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EF0B77" w:rsidRPr="00884591" w:rsidTr="00DE0AA1">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884591" w:rsidRDefault="00EF0B77" w:rsidP="00884591">
            <w:pPr>
              <w:spacing w:after="0" w:line="240" w:lineRule="auto"/>
              <w:rPr>
                <w:rFonts w:asciiTheme="minorHAnsi" w:hAnsiTheme="minorHAnsi"/>
                <w:sz w:val="20"/>
              </w:rPr>
            </w:pPr>
            <w:r w:rsidRPr="00884591">
              <w:rPr>
                <w:rFonts w:asciiTheme="minorHAnsi" w:hAnsiTheme="minorHAnsi"/>
                <w:sz w:val="20"/>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rsidR="00EF0B77" w:rsidRPr="00884591" w:rsidRDefault="00FA0F8C" w:rsidP="00884591">
            <w:pPr>
              <w:spacing w:after="0" w:line="240" w:lineRule="auto"/>
              <w:rPr>
                <w:rFonts w:asciiTheme="minorHAnsi" w:hAnsiTheme="minorHAnsi"/>
                <w:sz w:val="20"/>
              </w:rPr>
            </w:pPr>
            <w:r w:rsidRPr="00884591">
              <w:rPr>
                <w:rFonts w:asciiTheme="minorHAnsi" w:hAnsiTheme="minorHAnsi"/>
                <w:sz w:val="20"/>
              </w:rPr>
              <w:t>Department of Territory Families, Housing and Communities</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884591" w:rsidRDefault="00EF0B77" w:rsidP="00884591">
            <w:pPr>
              <w:spacing w:after="0" w:line="240" w:lineRule="auto"/>
              <w:rPr>
                <w:rFonts w:asciiTheme="minorHAnsi" w:hAnsiTheme="minorHAnsi"/>
                <w:sz w:val="20"/>
              </w:rPr>
            </w:pPr>
            <w:r w:rsidRPr="00884591">
              <w:rPr>
                <w:rFonts w:asciiTheme="minorHAnsi" w:hAnsiTheme="minorHAnsi"/>
                <w:sz w:val="20"/>
              </w:rPr>
              <w:t>Work unit</w:t>
            </w:r>
          </w:p>
        </w:tc>
        <w:tc>
          <w:tcPr>
            <w:tcW w:w="3966" w:type="dxa"/>
            <w:tcBorders>
              <w:top w:val="single" w:sz="4" w:space="0" w:color="1F1F5F" w:themeColor="text1"/>
              <w:left w:val="single" w:sz="4" w:space="0" w:color="1F1F5F" w:themeColor="text1"/>
            </w:tcBorders>
            <w:tcMar>
              <w:left w:w="57" w:type="dxa"/>
              <w:right w:w="57" w:type="dxa"/>
            </w:tcMar>
          </w:tcPr>
          <w:p w:rsidR="00EF0B77" w:rsidRPr="00884591" w:rsidRDefault="004B3671" w:rsidP="00741437">
            <w:pPr>
              <w:spacing w:after="0" w:line="240" w:lineRule="auto"/>
              <w:rPr>
                <w:rFonts w:asciiTheme="minorHAnsi" w:hAnsiTheme="minorHAnsi"/>
                <w:sz w:val="20"/>
              </w:rPr>
            </w:pPr>
            <w:r>
              <w:rPr>
                <w:rFonts w:asciiTheme="minorHAnsi" w:hAnsiTheme="minorHAnsi" w:cs="Arial"/>
                <w:sz w:val="20"/>
              </w:rPr>
              <w:t xml:space="preserve"> </w:t>
            </w:r>
            <w:r w:rsidR="00E87C14" w:rsidRPr="00884591">
              <w:rPr>
                <w:rFonts w:asciiTheme="minorHAnsi" w:hAnsiTheme="minorHAnsi" w:cs="Arial"/>
                <w:sz w:val="20"/>
              </w:rPr>
              <w:t xml:space="preserve"> </w:t>
            </w:r>
            <w:r w:rsidR="00746A33">
              <w:rPr>
                <w:rFonts w:asciiTheme="minorHAnsi" w:hAnsiTheme="minorHAnsi" w:cs="Arial"/>
                <w:sz w:val="20"/>
              </w:rPr>
              <w:t>Various</w:t>
            </w:r>
          </w:p>
        </w:tc>
      </w:tr>
      <w:tr w:rsidR="00EF0B77" w:rsidRPr="00884591"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884591" w:rsidRDefault="00EF0B77" w:rsidP="00884591">
            <w:pPr>
              <w:spacing w:after="0" w:line="240" w:lineRule="auto"/>
              <w:rPr>
                <w:rFonts w:asciiTheme="minorHAnsi" w:hAnsiTheme="minorHAnsi"/>
                <w:sz w:val="20"/>
              </w:rPr>
            </w:pPr>
            <w:r w:rsidRPr="00884591">
              <w:rPr>
                <w:rFonts w:asciiTheme="minorHAnsi" w:hAnsiTheme="minorHAnsi"/>
                <w:sz w:val="20"/>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rsidR="00EF0B77" w:rsidRPr="00884591" w:rsidRDefault="004F3209" w:rsidP="00884591">
            <w:pPr>
              <w:spacing w:after="0" w:line="240" w:lineRule="auto"/>
              <w:rPr>
                <w:rFonts w:asciiTheme="minorHAnsi" w:hAnsiTheme="minorHAnsi"/>
                <w:sz w:val="20"/>
              </w:rPr>
            </w:pPr>
            <w:r w:rsidRPr="00884591">
              <w:rPr>
                <w:rFonts w:asciiTheme="minorHAnsi" w:hAnsiTheme="minorHAnsi"/>
                <w:sz w:val="20"/>
                <w:lang w:eastAsia="en-US"/>
              </w:rPr>
              <w:t xml:space="preserve">Senior </w:t>
            </w:r>
            <w:r w:rsidR="00BE41F1" w:rsidRPr="00884591">
              <w:rPr>
                <w:rFonts w:asciiTheme="minorHAnsi" w:hAnsiTheme="minorHAnsi"/>
                <w:sz w:val="20"/>
                <w:lang w:eastAsia="en-US"/>
              </w:rPr>
              <w:t>Practice Leader</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884591" w:rsidRDefault="00EF0B77" w:rsidP="00884591">
            <w:pPr>
              <w:spacing w:after="0" w:line="240" w:lineRule="auto"/>
              <w:rPr>
                <w:rFonts w:asciiTheme="minorHAnsi" w:hAnsiTheme="minorHAnsi"/>
                <w:sz w:val="20"/>
              </w:rPr>
            </w:pPr>
            <w:r w:rsidRPr="00884591">
              <w:rPr>
                <w:rFonts w:asciiTheme="minorHAnsi" w:hAnsiTheme="minorHAnsi"/>
                <w:sz w:val="20"/>
              </w:rPr>
              <w:t>Designation</w:t>
            </w:r>
          </w:p>
        </w:tc>
        <w:tc>
          <w:tcPr>
            <w:tcW w:w="3966" w:type="dxa"/>
            <w:tcBorders>
              <w:left w:val="single" w:sz="4" w:space="0" w:color="1F1F5F" w:themeColor="text1"/>
            </w:tcBorders>
            <w:tcMar>
              <w:left w:w="57" w:type="dxa"/>
              <w:right w:w="57" w:type="dxa"/>
            </w:tcMar>
          </w:tcPr>
          <w:p w:rsidR="00EF0B77" w:rsidRPr="00884591" w:rsidRDefault="004F3209" w:rsidP="00884591">
            <w:pPr>
              <w:spacing w:after="0" w:line="240" w:lineRule="auto"/>
              <w:rPr>
                <w:rFonts w:asciiTheme="minorHAnsi" w:hAnsiTheme="minorHAnsi"/>
                <w:sz w:val="20"/>
              </w:rPr>
            </w:pPr>
            <w:r w:rsidRPr="00884591">
              <w:rPr>
                <w:rFonts w:asciiTheme="minorHAnsi" w:hAnsiTheme="minorHAnsi"/>
                <w:sz w:val="20"/>
              </w:rPr>
              <w:t>Senior Professional 1</w:t>
            </w:r>
          </w:p>
        </w:tc>
      </w:tr>
      <w:tr w:rsidR="00EF0B77" w:rsidRPr="00884591"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884591" w:rsidRDefault="00EF0B77" w:rsidP="00884591">
            <w:pPr>
              <w:spacing w:after="0" w:line="240" w:lineRule="auto"/>
              <w:rPr>
                <w:rFonts w:asciiTheme="minorHAnsi" w:hAnsiTheme="minorHAnsi"/>
                <w:sz w:val="20"/>
              </w:rPr>
            </w:pPr>
            <w:r w:rsidRPr="00884591">
              <w:rPr>
                <w:rFonts w:asciiTheme="minorHAnsi" w:hAnsiTheme="minorHAnsi"/>
                <w:sz w:val="20"/>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rsidR="00EF0B77" w:rsidRPr="00884591" w:rsidRDefault="00884591" w:rsidP="00884591">
            <w:pPr>
              <w:spacing w:after="0" w:line="240" w:lineRule="auto"/>
              <w:rPr>
                <w:rFonts w:asciiTheme="minorHAnsi" w:hAnsiTheme="minorHAnsi"/>
                <w:sz w:val="20"/>
              </w:rPr>
            </w:pPr>
            <w:r>
              <w:rPr>
                <w:rFonts w:asciiTheme="minorHAnsi" w:hAnsiTheme="minorHAnsi"/>
                <w:sz w:val="20"/>
              </w:rPr>
              <w:t>Full T</w:t>
            </w:r>
            <w:r w:rsidR="00FA0F8C" w:rsidRPr="00884591">
              <w:rPr>
                <w:rFonts w:asciiTheme="minorHAnsi" w:hAnsiTheme="minorHAnsi"/>
                <w:sz w:val="20"/>
              </w:rPr>
              <w: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884591" w:rsidRDefault="00EF0B77" w:rsidP="00884591">
            <w:pPr>
              <w:spacing w:after="0" w:line="240" w:lineRule="auto"/>
              <w:rPr>
                <w:rFonts w:asciiTheme="minorHAnsi" w:hAnsiTheme="minorHAnsi"/>
                <w:sz w:val="20"/>
              </w:rPr>
            </w:pPr>
            <w:r w:rsidRPr="00884591">
              <w:rPr>
                <w:rFonts w:asciiTheme="minorHAnsi" w:hAnsiTheme="minorHAnsi"/>
                <w:sz w:val="20"/>
              </w:rPr>
              <w:t>Duration</w:t>
            </w:r>
          </w:p>
        </w:tc>
        <w:tc>
          <w:tcPr>
            <w:tcW w:w="3966" w:type="dxa"/>
            <w:tcBorders>
              <w:left w:val="single" w:sz="4" w:space="0" w:color="1F1F5F" w:themeColor="text1"/>
            </w:tcBorders>
            <w:tcMar>
              <w:left w:w="57" w:type="dxa"/>
              <w:right w:w="57" w:type="dxa"/>
            </w:tcMar>
          </w:tcPr>
          <w:p w:rsidR="00EF0B77" w:rsidRPr="00884591" w:rsidRDefault="00741437" w:rsidP="00156F47">
            <w:pPr>
              <w:spacing w:after="0" w:line="240" w:lineRule="auto"/>
              <w:rPr>
                <w:rFonts w:asciiTheme="minorHAnsi" w:hAnsiTheme="minorHAnsi"/>
                <w:sz w:val="20"/>
              </w:rPr>
            </w:pPr>
            <w:r>
              <w:rPr>
                <w:rFonts w:asciiTheme="minorHAnsi" w:hAnsiTheme="minorHAnsi"/>
                <w:sz w:val="20"/>
              </w:rPr>
              <w:t>Ongoing</w:t>
            </w:r>
            <w:r w:rsidR="004B3671">
              <w:rPr>
                <w:rFonts w:asciiTheme="minorHAnsi" w:hAnsiTheme="minorHAnsi"/>
                <w:sz w:val="20"/>
              </w:rPr>
              <w:t xml:space="preserve"> </w:t>
            </w:r>
          </w:p>
        </w:tc>
      </w:tr>
      <w:tr w:rsidR="00EF0B77" w:rsidRPr="00884591" w:rsidTr="004B3671">
        <w:trPr>
          <w:trHeight w:val="336"/>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884591" w:rsidRDefault="00EF0B77" w:rsidP="00884591">
            <w:pPr>
              <w:spacing w:after="0" w:line="240" w:lineRule="auto"/>
              <w:rPr>
                <w:rFonts w:asciiTheme="minorHAnsi" w:hAnsiTheme="minorHAnsi"/>
                <w:sz w:val="20"/>
              </w:rPr>
            </w:pPr>
            <w:r w:rsidRPr="00884591">
              <w:rPr>
                <w:rFonts w:asciiTheme="minorHAnsi" w:hAnsiTheme="minorHAnsi"/>
                <w:sz w:val="20"/>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rsidR="00EF0B77" w:rsidRPr="00884591" w:rsidRDefault="004B3671" w:rsidP="00884591">
            <w:pPr>
              <w:spacing w:after="0" w:line="240" w:lineRule="auto"/>
              <w:rPr>
                <w:rFonts w:asciiTheme="minorHAnsi" w:hAnsiTheme="minorHAnsi"/>
                <w:sz w:val="20"/>
              </w:rPr>
            </w:pPr>
            <w:r>
              <w:rPr>
                <w:rFonts w:asciiTheme="minorHAnsi" w:hAnsiTheme="minorHAnsi"/>
                <w:sz w:val="20"/>
              </w:rPr>
              <w:t xml:space="preserve"> </w:t>
            </w:r>
            <w:r>
              <w:rPr>
                <w:rFonts w:asciiTheme="minorHAnsi" w:hAnsiTheme="minorHAnsi" w:cstheme="minorBidi"/>
                <w:color w:val="1F497D"/>
                <w:lang w:eastAsia="en-US"/>
              </w:rPr>
              <w:t>$123,559 - $138,034</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884591" w:rsidRDefault="00E87C14" w:rsidP="00884591">
            <w:pPr>
              <w:spacing w:after="0" w:line="240" w:lineRule="auto"/>
              <w:rPr>
                <w:rFonts w:asciiTheme="minorHAnsi" w:hAnsiTheme="minorHAnsi"/>
                <w:sz w:val="20"/>
              </w:rPr>
            </w:pPr>
            <w:r w:rsidRPr="00884591">
              <w:rPr>
                <w:rFonts w:asciiTheme="minorHAnsi" w:hAnsiTheme="minorHAnsi"/>
                <w:sz w:val="20"/>
              </w:rPr>
              <w:t xml:space="preserve">Location </w:t>
            </w:r>
          </w:p>
        </w:tc>
        <w:tc>
          <w:tcPr>
            <w:tcW w:w="3966" w:type="dxa"/>
            <w:tcBorders>
              <w:left w:val="single" w:sz="4" w:space="0" w:color="1F1F5F" w:themeColor="text1"/>
            </w:tcBorders>
            <w:tcMar>
              <w:left w:w="57" w:type="dxa"/>
              <w:right w:w="57" w:type="dxa"/>
            </w:tcMar>
          </w:tcPr>
          <w:p w:rsidR="00EF0B77" w:rsidRPr="00884591" w:rsidRDefault="00746A33" w:rsidP="00884591">
            <w:pPr>
              <w:spacing w:after="0" w:line="240" w:lineRule="auto"/>
              <w:rPr>
                <w:rFonts w:asciiTheme="minorHAnsi" w:hAnsiTheme="minorHAnsi"/>
                <w:sz w:val="20"/>
              </w:rPr>
            </w:pPr>
            <w:r>
              <w:rPr>
                <w:rFonts w:ascii="Helvetica" w:hAnsi="Helvetica" w:cs="Helvetica"/>
                <w:color w:val="333333"/>
                <w:sz w:val="21"/>
                <w:szCs w:val="21"/>
                <w:shd w:val="clear" w:color="auto" w:fill="FFFFFF"/>
              </w:rPr>
              <w:t>Various</w:t>
            </w:r>
          </w:p>
        </w:tc>
      </w:tr>
      <w:tr w:rsidR="00EF0B77" w:rsidRPr="00884591"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884591" w:rsidRDefault="004B3671" w:rsidP="00884591">
            <w:pPr>
              <w:spacing w:after="0" w:line="240" w:lineRule="auto"/>
              <w:rPr>
                <w:rFonts w:asciiTheme="minorHAnsi" w:hAnsiTheme="minorHAnsi"/>
                <w:sz w:val="20"/>
                <w:lang w:val="en-GB"/>
              </w:rPr>
            </w:pPr>
            <w:r>
              <w:rPr>
                <w:rFonts w:asciiTheme="minorHAnsi" w:hAnsiTheme="minorHAnsi"/>
                <w:sz w:val="20"/>
                <w:lang w:val="en-GB"/>
              </w:rPr>
              <w:t xml:space="preserve"> </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rsidR="00EF0B77" w:rsidRPr="00884591" w:rsidRDefault="004B3671" w:rsidP="00942C13">
            <w:pPr>
              <w:spacing w:after="0" w:line="240" w:lineRule="auto"/>
              <w:rPr>
                <w:rFonts w:asciiTheme="minorHAnsi" w:hAnsiTheme="minorHAnsi"/>
                <w:sz w:val="20"/>
              </w:rPr>
            </w:pPr>
            <w:r>
              <w:rPr>
                <w:rFonts w:asciiTheme="minorHAnsi" w:hAnsiTheme="minorHAnsi"/>
                <w:sz w:val="20"/>
              </w:rPr>
              <w:t xml:space="preserve"> </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rsidR="00EF0B77" w:rsidRPr="00884591" w:rsidRDefault="00EF0B77" w:rsidP="00884591">
            <w:pPr>
              <w:spacing w:after="0" w:line="240" w:lineRule="auto"/>
              <w:rPr>
                <w:rFonts w:asciiTheme="minorHAnsi" w:hAnsiTheme="minorHAnsi"/>
                <w:sz w:val="20"/>
              </w:rPr>
            </w:pPr>
            <w:r w:rsidRPr="00884591">
              <w:rPr>
                <w:rFonts w:asciiTheme="minorHAnsi" w:hAnsiTheme="minorHAnsi"/>
                <w:sz w:val="20"/>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rsidR="00EF0B77" w:rsidRPr="00884591" w:rsidRDefault="004B3671" w:rsidP="00884591">
            <w:pPr>
              <w:spacing w:after="0" w:line="240" w:lineRule="auto"/>
              <w:rPr>
                <w:rFonts w:asciiTheme="minorHAnsi" w:hAnsiTheme="minorHAnsi"/>
                <w:sz w:val="20"/>
              </w:rPr>
            </w:pPr>
            <w:r>
              <w:rPr>
                <w:rFonts w:asciiTheme="minorHAnsi" w:hAnsiTheme="minorHAnsi"/>
                <w:sz w:val="20"/>
              </w:rPr>
              <w:t xml:space="preserve"> </w:t>
            </w:r>
            <w:r w:rsidR="00A90364">
              <w:rPr>
                <w:rFonts w:asciiTheme="minorHAnsi" w:hAnsiTheme="minorHAnsi"/>
                <w:sz w:val="20"/>
              </w:rPr>
              <w:t>262888</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rsidR="00EF0B77" w:rsidRPr="00884591" w:rsidRDefault="00EF0B77" w:rsidP="00884591">
            <w:pPr>
              <w:spacing w:after="0" w:line="240" w:lineRule="auto"/>
              <w:rPr>
                <w:rFonts w:asciiTheme="minorHAnsi" w:hAnsiTheme="minorHAnsi"/>
                <w:sz w:val="20"/>
              </w:rPr>
            </w:pPr>
            <w:r w:rsidRPr="00884591">
              <w:rPr>
                <w:rFonts w:asciiTheme="minorHAnsi" w:hAnsiTheme="minorHAnsi"/>
                <w:sz w:val="20"/>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rsidR="00EF0B77" w:rsidRPr="00884591" w:rsidRDefault="004B3671" w:rsidP="0091578F">
            <w:pPr>
              <w:spacing w:after="0" w:line="240" w:lineRule="auto"/>
              <w:rPr>
                <w:rFonts w:asciiTheme="minorHAnsi" w:hAnsiTheme="minorHAnsi"/>
                <w:sz w:val="20"/>
              </w:rPr>
            </w:pPr>
            <w:r>
              <w:rPr>
                <w:rFonts w:asciiTheme="minorHAnsi" w:hAnsiTheme="minorHAnsi"/>
                <w:sz w:val="20"/>
              </w:rPr>
              <w:t xml:space="preserve"> </w:t>
            </w:r>
          </w:p>
        </w:tc>
      </w:tr>
      <w:tr w:rsidR="00EF0B77" w:rsidRPr="00884591"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884591" w:rsidRDefault="00EF0B77" w:rsidP="00884591">
            <w:pPr>
              <w:spacing w:after="0" w:line="240" w:lineRule="auto"/>
              <w:rPr>
                <w:rFonts w:asciiTheme="minorHAnsi" w:hAnsiTheme="minorHAnsi"/>
                <w:sz w:val="20"/>
                <w:lang w:val="en-GB"/>
              </w:rPr>
            </w:pPr>
            <w:r w:rsidRPr="00884591">
              <w:rPr>
                <w:rFonts w:asciiTheme="minorHAnsi" w:hAnsiTheme="minorHAnsi"/>
                <w:sz w:val="20"/>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rsidR="00EF0B77" w:rsidRPr="00884591" w:rsidRDefault="00A90364" w:rsidP="00884591">
            <w:pPr>
              <w:spacing w:after="0" w:line="240" w:lineRule="auto"/>
              <w:rPr>
                <w:rFonts w:asciiTheme="minorHAnsi" w:hAnsiTheme="minorHAnsi"/>
                <w:sz w:val="20"/>
              </w:rPr>
            </w:pPr>
            <w:r>
              <w:rPr>
                <w:color w:val="1F497D"/>
                <w:lang w:eastAsia="en-US"/>
              </w:rPr>
              <w:t xml:space="preserve"> </w:t>
            </w:r>
            <w:hyperlink r:id="rId9" w:history="1">
              <w:r>
                <w:rPr>
                  <w:rStyle w:val="Hyperlink"/>
                </w:rPr>
                <w:t>TFHC.GDRRecruitment@nt.gov.au</w:t>
              </w:r>
            </w:hyperlink>
            <w:r>
              <w:t xml:space="preserve"> or </w:t>
            </w:r>
            <w:r w:rsidR="002D4B0C">
              <w:t xml:space="preserve">08 </w:t>
            </w:r>
            <w:r>
              <w:t>8944 8743</w:t>
            </w:r>
            <w:r w:rsidR="002D4B0C">
              <w:t xml:space="preserve"> or +61 8 89448743</w:t>
            </w:r>
          </w:p>
        </w:tc>
      </w:tr>
      <w:tr w:rsidR="00EF0B77" w:rsidRPr="00884591"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884591" w:rsidRDefault="00EF0B77" w:rsidP="00884591">
            <w:pPr>
              <w:spacing w:after="0" w:line="240" w:lineRule="auto"/>
              <w:rPr>
                <w:rFonts w:asciiTheme="minorHAnsi" w:hAnsiTheme="minorHAnsi"/>
                <w:sz w:val="20"/>
                <w:lang w:val="en-GB"/>
              </w:rPr>
            </w:pPr>
            <w:r w:rsidRPr="00884591">
              <w:rPr>
                <w:rFonts w:asciiTheme="minorHAnsi" w:hAnsiTheme="minorHAnsi"/>
                <w:sz w:val="20"/>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rsidR="00EF0B77" w:rsidRPr="00884591" w:rsidRDefault="00856827" w:rsidP="00884591">
            <w:pPr>
              <w:spacing w:after="0" w:line="240" w:lineRule="auto"/>
              <w:rPr>
                <w:rFonts w:asciiTheme="minorHAnsi" w:hAnsiTheme="minorHAnsi"/>
                <w:sz w:val="20"/>
              </w:rPr>
            </w:pPr>
            <w:hyperlink r:id="rId10" w:history="1">
              <w:r w:rsidR="00081315" w:rsidRPr="00884591">
                <w:rPr>
                  <w:rStyle w:val="Hyperlink"/>
                  <w:rFonts w:asciiTheme="minorHAnsi" w:hAnsiTheme="minorHAnsi"/>
                  <w:sz w:val="20"/>
                </w:rPr>
                <w:t>https://tfhc.nt.gov.au</w:t>
              </w:r>
            </w:hyperlink>
            <w:bookmarkStart w:id="0" w:name="_GoBack"/>
            <w:bookmarkEnd w:id="0"/>
          </w:p>
        </w:tc>
      </w:tr>
      <w:tr w:rsidR="00EF0B77" w:rsidRPr="00884591"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rsidR="00EF0B77" w:rsidRPr="00884591" w:rsidRDefault="00EF0B77" w:rsidP="00884591">
            <w:pPr>
              <w:spacing w:after="0" w:line="240" w:lineRule="auto"/>
              <w:rPr>
                <w:rFonts w:asciiTheme="minorHAnsi" w:hAnsiTheme="minorHAnsi" w:cs="Arial"/>
                <w:bCs/>
                <w:iCs/>
                <w:sz w:val="20"/>
                <w:lang w:val="en-GB"/>
              </w:rPr>
            </w:pPr>
            <w:r w:rsidRPr="00884591">
              <w:rPr>
                <w:rFonts w:asciiTheme="minorHAnsi" w:hAnsiTheme="minorHAnsi"/>
                <w:sz w:val="20"/>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rsidR="00EF0B77" w:rsidRPr="00884591" w:rsidRDefault="004B3671" w:rsidP="00884591">
            <w:pPr>
              <w:spacing w:after="0" w:line="240" w:lineRule="auto"/>
              <w:rPr>
                <w:rFonts w:asciiTheme="minorHAnsi" w:hAnsiTheme="minorHAnsi"/>
                <w:sz w:val="20"/>
              </w:rPr>
            </w:pPr>
            <w:r>
              <w:rPr>
                <w:rFonts w:asciiTheme="minorHAnsi" w:hAnsiTheme="minorHAnsi"/>
                <w:sz w:val="20"/>
              </w:rPr>
              <w:t xml:space="preserve"> </w:t>
            </w:r>
          </w:p>
        </w:tc>
      </w:tr>
      <w:tr w:rsidR="009430CD" w:rsidRPr="00884591" w:rsidTr="00EF3C44">
        <w:trPr>
          <w:trHeight w:val="283"/>
          <w:tblHeader/>
        </w:trPr>
        <w:tc>
          <w:tcPr>
            <w:tcW w:w="10773" w:type="dxa"/>
            <w:gridSpan w:val="6"/>
            <w:tcBorders>
              <w:top w:val="single" w:sz="4" w:space="0" w:color="FFFFFF" w:themeColor="background2"/>
              <w:bottom w:val="single" w:sz="4" w:space="0" w:color="auto"/>
            </w:tcBorders>
            <w:shd w:val="clear" w:color="auto" w:fill="auto"/>
            <w:tcMar>
              <w:left w:w="57" w:type="dxa"/>
              <w:right w:w="57" w:type="dxa"/>
            </w:tcMar>
          </w:tcPr>
          <w:p w:rsidR="009430CD" w:rsidRPr="00884591" w:rsidRDefault="009430CD" w:rsidP="00884591">
            <w:pPr>
              <w:pStyle w:val="Heading1"/>
              <w:spacing w:before="0"/>
              <w:outlineLvl w:val="0"/>
              <w:rPr>
                <w:rFonts w:asciiTheme="minorHAnsi" w:hAnsiTheme="minorHAnsi"/>
                <w:sz w:val="20"/>
              </w:rPr>
            </w:pPr>
            <w:r w:rsidRPr="00884591">
              <w:rPr>
                <w:rFonts w:asciiTheme="minorHAnsi" w:hAnsiTheme="minorHAnsi"/>
                <w:sz w:val="20"/>
              </w:rPr>
              <w:t xml:space="preserve">Applications must be limited to a one-page summary sheet and detailed resume </w:t>
            </w:r>
          </w:p>
        </w:tc>
      </w:tr>
      <w:tr w:rsidR="00156F47" w:rsidRPr="009656B1" w:rsidTr="00123D83">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rsidR="00156F47" w:rsidRDefault="00156F47" w:rsidP="00156F47">
            <w:pPr>
              <w:pStyle w:val="Heading1"/>
              <w:jc w:val="both"/>
              <w:outlineLvl w:val="0"/>
            </w:pPr>
            <w:r>
              <w:t>Information for applicants – inclusion and diversity and Special Measures recruitment plans</w:t>
            </w:r>
          </w:p>
          <w:p w:rsidR="00156F47" w:rsidRPr="004A59C3" w:rsidRDefault="00156F47" w:rsidP="00156F47">
            <w:pPr>
              <w:jc w:val="both"/>
            </w:pPr>
            <w:r w:rsidRPr="005974AE">
              <w:t>The NTPS values diversity</w:t>
            </w:r>
            <w:r>
              <w:t>. The NTPS encourages p</w:t>
            </w:r>
            <w:r w:rsidRPr="005974AE">
              <w:t>eople from all diversity groups to apply</w:t>
            </w:r>
            <w:r>
              <w:t xml:space="preserve"> for vacancies a</w:t>
            </w:r>
            <w:r w:rsidRPr="002B521F">
              <w:t>nd accommodates people with disability by making reasonable workplace adjustments.</w:t>
            </w:r>
            <w:r w:rsidRPr="002B521F">
              <w:rPr>
                <w:sz w:val="18"/>
                <w:szCs w:val="18"/>
              </w:rPr>
              <w:t xml:space="preserve"> </w:t>
            </w:r>
            <w:r w:rsidRPr="002B521F">
              <w:t>If you require an adjustment for the recruitment process or job, please discuss this with the contact officer.</w:t>
            </w:r>
            <w:r>
              <w:t xml:space="preserve"> </w:t>
            </w:r>
            <w:r w:rsidRPr="009656B1">
              <w:t xml:space="preserve">For more information about applying for </w:t>
            </w:r>
            <w:r w:rsidRPr="00260C6D">
              <w:t>this</w:t>
            </w:r>
            <w:r w:rsidRPr="009656B1">
              <w:t xml:space="preserve"> </w:t>
            </w:r>
            <w:r w:rsidRPr="00694FEA">
              <w:t>position</w:t>
            </w:r>
            <w:r>
              <w:t xml:space="preserve"> </w:t>
            </w:r>
            <w:r w:rsidRPr="003116ED">
              <w:t>and</w:t>
            </w:r>
            <w:r>
              <w:t xml:space="preserve"> </w:t>
            </w:r>
            <w:r w:rsidRPr="00694FEA">
              <w:t>the</w:t>
            </w:r>
            <w:r w:rsidRPr="009656B1">
              <w:t xml:space="preserve"> </w:t>
            </w:r>
            <w:r w:rsidRPr="00694FEA">
              <w:t>merit</w:t>
            </w:r>
            <w:r w:rsidRPr="009656B1">
              <w:t xml:space="preserve"> process</w:t>
            </w:r>
            <w:r>
              <w:t>,</w:t>
            </w:r>
            <w:r w:rsidRPr="009656B1">
              <w:t xml:space="preserve"> go to the </w:t>
            </w:r>
            <w:hyperlink r:id="rId11" w:history="1">
              <w:r w:rsidRPr="009656B1">
                <w:rPr>
                  <w:rStyle w:val="Hyperlink"/>
                  <w:szCs w:val="19"/>
                </w:rPr>
                <w:t>OCPE website</w:t>
              </w:r>
            </w:hyperlink>
            <w:r w:rsidRPr="009656B1">
              <w:t>.</w:t>
            </w:r>
            <w:r w:rsidRPr="008D2207">
              <w:t xml:space="preserve"> Under the agency’s Special Measures </w:t>
            </w:r>
            <w:r>
              <w:t>r</w:t>
            </w:r>
            <w:r w:rsidRPr="008D2207">
              <w:t xml:space="preserve">ecruitment </w:t>
            </w:r>
            <w:r>
              <w:t>p</w:t>
            </w:r>
            <w:r w:rsidRPr="008D2207">
              <w:t>lan eligible Aboriginal applicants will be granted priority consideration for this vacancy. For more information</w:t>
            </w:r>
            <w:r>
              <w:t xml:space="preserve"> on Special Measures plans,</w:t>
            </w:r>
            <w:r w:rsidRPr="008D2207">
              <w:t xml:space="preserve"> go to the </w:t>
            </w:r>
            <w:hyperlink r:id="rId12" w:history="1">
              <w:r w:rsidRPr="008D2207">
                <w:rPr>
                  <w:rStyle w:val="Hyperlink"/>
                  <w:szCs w:val="19"/>
                </w:rPr>
                <w:t>OCPE website</w:t>
              </w:r>
            </w:hyperlink>
            <w:r w:rsidRPr="008D2207">
              <w:t>.</w:t>
            </w:r>
          </w:p>
        </w:tc>
      </w:tr>
    </w:tbl>
    <w:p w:rsidR="00BE41F1" w:rsidRPr="00884591" w:rsidRDefault="00BE41F1" w:rsidP="00884591">
      <w:pPr>
        <w:pStyle w:val="Heading1"/>
        <w:rPr>
          <w:rFonts w:asciiTheme="minorHAnsi" w:hAnsiTheme="minorHAnsi"/>
          <w:sz w:val="20"/>
        </w:rPr>
      </w:pPr>
      <w:r w:rsidRPr="00884591">
        <w:rPr>
          <w:rFonts w:asciiTheme="minorHAnsi" w:hAnsiTheme="minorHAnsi"/>
          <w:sz w:val="20"/>
        </w:rPr>
        <w:t>Primary objective</w:t>
      </w:r>
    </w:p>
    <w:p w:rsidR="00BE41F1" w:rsidRPr="00884591" w:rsidRDefault="00BE41F1" w:rsidP="00156F47">
      <w:pPr>
        <w:spacing w:after="0" w:line="240" w:lineRule="auto"/>
        <w:jc w:val="both"/>
        <w:rPr>
          <w:rFonts w:asciiTheme="minorHAnsi" w:hAnsiTheme="minorHAnsi" w:cs="Arial"/>
          <w:sz w:val="20"/>
        </w:rPr>
      </w:pPr>
      <w:r w:rsidRPr="00884591">
        <w:rPr>
          <w:rFonts w:asciiTheme="minorHAnsi" w:hAnsiTheme="minorHAnsi" w:cs="Arial"/>
          <w:sz w:val="20"/>
        </w:rPr>
        <w:t>Provide professional leadership and direction in strengthening child and family welfare practice capability and develop a culture of practice excellence through ongoing quality improvement activities.</w:t>
      </w:r>
    </w:p>
    <w:p w:rsidR="004F3209" w:rsidRPr="00884591" w:rsidRDefault="004F3209" w:rsidP="00156F47">
      <w:pPr>
        <w:spacing w:after="0" w:line="240" w:lineRule="auto"/>
        <w:jc w:val="both"/>
        <w:rPr>
          <w:rFonts w:asciiTheme="minorHAnsi" w:hAnsiTheme="minorHAnsi" w:cs="Arial"/>
          <w:sz w:val="20"/>
        </w:rPr>
      </w:pPr>
    </w:p>
    <w:p w:rsidR="00BE41F1" w:rsidRPr="00884591" w:rsidRDefault="00BE41F1" w:rsidP="00884591">
      <w:pPr>
        <w:pStyle w:val="Heading1"/>
        <w:spacing w:before="0"/>
        <w:rPr>
          <w:rFonts w:asciiTheme="minorHAnsi" w:hAnsiTheme="minorHAnsi"/>
          <w:sz w:val="20"/>
        </w:rPr>
      </w:pPr>
      <w:r w:rsidRPr="00884591">
        <w:rPr>
          <w:rFonts w:asciiTheme="minorHAnsi" w:hAnsiTheme="minorHAnsi"/>
          <w:sz w:val="20"/>
        </w:rPr>
        <w:t>Key duties and responsibilities</w:t>
      </w:r>
    </w:p>
    <w:p w:rsidR="00BE41F1" w:rsidRPr="00884591" w:rsidRDefault="00BE41F1" w:rsidP="00156F47">
      <w:pPr>
        <w:pStyle w:val="ListParagraph"/>
        <w:numPr>
          <w:ilvl w:val="0"/>
          <w:numId w:val="24"/>
        </w:numPr>
        <w:spacing w:after="0" w:line="240" w:lineRule="auto"/>
        <w:ind w:left="284" w:hanging="284"/>
        <w:jc w:val="both"/>
        <w:rPr>
          <w:rFonts w:asciiTheme="minorHAnsi" w:hAnsiTheme="minorHAnsi" w:cs="Arial"/>
          <w:sz w:val="20"/>
        </w:rPr>
      </w:pPr>
      <w:r w:rsidRPr="00884591">
        <w:rPr>
          <w:rFonts w:asciiTheme="minorHAnsi" w:hAnsiTheme="minorHAnsi" w:cs="Arial"/>
          <w:sz w:val="20"/>
        </w:rPr>
        <w:t>Lead, influence and support staff to exercise best practice professional judgement and decision making in operational policy and practice matters inc</w:t>
      </w:r>
      <w:r w:rsidR="00156F47">
        <w:rPr>
          <w:rFonts w:asciiTheme="minorHAnsi" w:hAnsiTheme="minorHAnsi" w:cs="Arial"/>
          <w:sz w:val="20"/>
        </w:rPr>
        <w:t>luding complex casework issues.</w:t>
      </w:r>
      <w:r w:rsidRPr="00884591">
        <w:rPr>
          <w:rFonts w:asciiTheme="minorHAnsi" w:hAnsiTheme="minorHAnsi" w:cs="Arial"/>
          <w:sz w:val="20"/>
        </w:rPr>
        <w:t xml:space="preserve"> </w:t>
      </w:r>
    </w:p>
    <w:p w:rsidR="00BE41F1" w:rsidRPr="00884591" w:rsidRDefault="00BE41F1" w:rsidP="00156F47">
      <w:pPr>
        <w:pStyle w:val="ListParagraph"/>
        <w:numPr>
          <w:ilvl w:val="0"/>
          <w:numId w:val="24"/>
        </w:numPr>
        <w:spacing w:after="0" w:line="240" w:lineRule="auto"/>
        <w:ind w:left="284" w:hanging="284"/>
        <w:jc w:val="both"/>
        <w:rPr>
          <w:rFonts w:asciiTheme="minorHAnsi" w:hAnsiTheme="minorHAnsi" w:cs="Arial"/>
          <w:sz w:val="20"/>
        </w:rPr>
      </w:pPr>
      <w:r w:rsidRPr="00884591">
        <w:rPr>
          <w:rFonts w:asciiTheme="minorHAnsi" w:hAnsiTheme="minorHAnsi" w:cs="Arial"/>
          <w:sz w:val="20"/>
        </w:rPr>
        <w:t>Promote evidence based best practice service delivery in accordance with legislative and policy requirements.</w:t>
      </w:r>
    </w:p>
    <w:p w:rsidR="00BE41F1" w:rsidRPr="00884591" w:rsidRDefault="00BE41F1" w:rsidP="00156F47">
      <w:pPr>
        <w:pStyle w:val="ListParagraph"/>
        <w:numPr>
          <w:ilvl w:val="0"/>
          <w:numId w:val="24"/>
        </w:numPr>
        <w:spacing w:after="0" w:line="240" w:lineRule="auto"/>
        <w:ind w:left="284" w:hanging="284"/>
        <w:jc w:val="both"/>
        <w:rPr>
          <w:rFonts w:asciiTheme="minorHAnsi" w:hAnsiTheme="minorHAnsi" w:cs="Arial"/>
          <w:sz w:val="20"/>
        </w:rPr>
      </w:pPr>
      <w:r w:rsidRPr="00884591">
        <w:rPr>
          <w:rFonts w:asciiTheme="minorHAnsi" w:hAnsiTheme="minorHAnsi" w:cs="Arial"/>
          <w:sz w:val="20"/>
        </w:rPr>
        <w:t xml:space="preserve">Identify areas of high risk and/or requiring practice improvement and work with the Service Centre management team </w:t>
      </w:r>
      <w:proofErr w:type="gramStart"/>
      <w:r w:rsidRPr="00884591">
        <w:rPr>
          <w:rFonts w:asciiTheme="minorHAnsi" w:hAnsiTheme="minorHAnsi" w:cs="Arial"/>
          <w:sz w:val="20"/>
        </w:rPr>
        <w:t>to</w:t>
      </w:r>
      <w:proofErr w:type="gramEnd"/>
      <w:r w:rsidRPr="00884591">
        <w:rPr>
          <w:rFonts w:asciiTheme="minorHAnsi" w:hAnsiTheme="minorHAnsi" w:cs="Arial"/>
          <w:sz w:val="20"/>
        </w:rPr>
        <w:t xml:space="preserve"> implement strategies to strengthen practice capability in these areas.</w:t>
      </w:r>
    </w:p>
    <w:p w:rsidR="00BE41F1" w:rsidRPr="00884591" w:rsidRDefault="00BE41F1" w:rsidP="00156F47">
      <w:pPr>
        <w:pStyle w:val="ListParagraph"/>
        <w:numPr>
          <w:ilvl w:val="0"/>
          <w:numId w:val="24"/>
        </w:numPr>
        <w:spacing w:after="0" w:line="240" w:lineRule="auto"/>
        <w:ind w:left="284" w:hanging="284"/>
        <w:jc w:val="both"/>
        <w:rPr>
          <w:rFonts w:asciiTheme="minorHAnsi" w:hAnsiTheme="minorHAnsi" w:cs="Arial"/>
          <w:sz w:val="20"/>
        </w:rPr>
      </w:pPr>
      <w:r w:rsidRPr="00884591">
        <w:rPr>
          <w:rFonts w:asciiTheme="minorHAnsi" w:hAnsiTheme="minorHAnsi" w:cs="Arial"/>
          <w:sz w:val="20"/>
        </w:rPr>
        <w:t>Implement professional development strategies and activities including mentoring, coaching and training to address identified needs.</w:t>
      </w:r>
    </w:p>
    <w:p w:rsidR="00BE41F1" w:rsidRPr="00884591" w:rsidRDefault="00BE41F1" w:rsidP="00156F47">
      <w:pPr>
        <w:pStyle w:val="ListParagraph"/>
        <w:numPr>
          <w:ilvl w:val="0"/>
          <w:numId w:val="24"/>
        </w:numPr>
        <w:spacing w:after="0" w:line="240" w:lineRule="auto"/>
        <w:ind w:left="284" w:hanging="284"/>
        <w:jc w:val="both"/>
        <w:rPr>
          <w:rFonts w:asciiTheme="minorHAnsi" w:hAnsiTheme="minorHAnsi" w:cs="Arial"/>
          <w:sz w:val="20"/>
        </w:rPr>
      </w:pPr>
      <w:r w:rsidRPr="00884591">
        <w:rPr>
          <w:rFonts w:asciiTheme="minorHAnsi" w:hAnsiTheme="minorHAnsi" w:cs="Arial"/>
          <w:sz w:val="20"/>
        </w:rPr>
        <w:t>Contribute at a high level to practice reform by supporting the building of regional capability in child and family welfare best practice in conjunction with other Practice Leaders, Practice Advisors and relevant regional staff.</w:t>
      </w:r>
    </w:p>
    <w:p w:rsidR="004F3209" w:rsidRPr="00884591" w:rsidRDefault="004F3209" w:rsidP="00884591">
      <w:pPr>
        <w:tabs>
          <w:tab w:val="clear" w:pos="4136"/>
        </w:tabs>
        <w:spacing w:after="0" w:line="240" w:lineRule="auto"/>
        <w:ind w:left="426"/>
        <w:jc w:val="both"/>
        <w:rPr>
          <w:rFonts w:asciiTheme="minorHAnsi" w:hAnsiTheme="minorHAnsi" w:cs="Arial"/>
          <w:sz w:val="20"/>
        </w:rPr>
      </w:pPr>
    </w:p>
    <w:p w:rsidR="00BE41F1" w:rsidRPr="00884591" w:rsidRDefault="00BE41F1" w:rsidP="00884591">
      <w:pPr>
        <w:pStyle w:val="Heading1"/>
        <w:spacing w:before="0"/>
        <w:rPr>
          <w:rFonts w:asciiTheme="minorHAnsi" w:hAnsiTheme="minorHAnsi"/>
          <w:sz w:val="20"/>
        </w:rPr>
      </w:pPr>
      <w:r w:rsidRPr="00884591">
        <w:rPr>
          <w:rFonts w:asciiTheme="minorHAnsi" w:hAnsiTheme="minorHAnsi"/>
          <w:sz w:val="20"/>
        </w:rPr>
        <w:t>Selection criteria</w:t>
      </w:r>
    </w:p>
    <w:p w:rsidR="00BE41F1" w:rsidRPr="00731D09" w:rsidRDefault="00884591" w:rsidP="00884591">
      <w:pPr>
        <w:spacing w:after="0" w:line="240" w:lineRule="auto"/>
        <w:ind w:right="-166"/>
        <w:jc w:val="both"/>
        <w:rPr>
          <w:rFonts w:asciiTheme="minorHAnsi" w:hAnsiTheme="minorHAnsi" w:cs="Arial"/>
          <w:b/>
          <w:sz w:val="20"/>
        </w:rPr>
      </w:pPr>
      <w:r w:rsidRPr="00731D09">
        <w:rPr>
          <w:rFonts w:asciiTheme="minorHAnsi" w:hAnsiTheme="minorHAnsi" w:cs="Arial"/>
          <w:b/>
          <w:sz w:val="20"/>
        </w:rPr>
        <w:t>Essential</w:t>
      </w:r>
    </w:p>
    <w:p w:rsidR="00BE41F1" w:rsidRPr="00884591" w:rsidRDefault="00BE41F1" w:rsidP="00156F47">
      <w:pPr>
        <w:pStyle w:val="ListParagraph"/>
        <w:numPr>
          <w:ilvl w:val="0"/>
          <w:numId w:val="25"/>
        </w:numPr>
        <w:tabs>
          <w:tab w:val="left" w:pos="9923"/>
        </w:tabs>
        <w:autoSpaceDE w:val="0"/>
        <w:autoSpaceDN w:val="0"/>
        <w:adjustRightInd w:val="0"/>
        <w:spacing w:after="0" w:line="240" w:lineRule="auto"/>
        <w:ind w:left="284" w:hanging="284"/>
        <w:contextualSpacing/>
        <w:jc w:val="both"/>
        <w:rPr>
          <w:rFonts w:asciiTheme="minorHAnsi" w:hAnsiTheme="minorHAnsi" w:cs="Arial"/>
          <w:sz w:val="20"/>
        </w:rPr>
      </w:pPr>
      <w:r w:rsidRPr="00884591">
        <w:rPr>
          <w:rFonts w:asciiTheme="minorHAnsi" w:hAnsiTheme="minorHAnsi" w:cs="Arial"/>
          <w:color w:val="040404"/>
          <w:sz w:val="20"/>
        </w:rPr>
        <w:t>A degree of an Australian tertiary institution</w:t>
      </w:r>
      <w:r w:rsidRPr="00884591">
        <w:rPr>
          <w:rFonts w:asciiTheme="minorHAnsi" w:hAnsiTheme="minorHAnsi" w:cs="Arial"/>
          <w:color w:val="1D1D1D"/>
          <w:sz w:val="20"/>
        </w:rPr>
        <w:t xml:space="preserve">, </w:t>
      </w:r>
      <w:r w:rsidRPr="00884591">
        <w:rPr>
          <w:rFonts w:asciiTheme="minorHAnsi" w:hAnsiTheme="minorHAnsi" w:cs="Arial"/>
          <w:color w:val="040404"/>
          <w:sz w:val="20"/>
        </w:rPr>
        <w:t>which g</w:t>
      </w:r>
      <w:r w:rsidRPr="00884591">
        <w:rPr>
          <w:rFonts w:asciiTheme="minorHAnsi" w:hAnsiTheme="minorHAnsi" w:cs="Arial"/>
          <w:color w:val="1D1D1D"/>
          <w:sz w:val="20"/>
        </w:rPr>
        <w:t>i</w:t>
      </w:r>
      <w:r w:rsidRPr="00884591">
        <w:rPr>
          <w:rFonts w:asciiTheme="minorHAnsi" w:hAnsiTheme="minorHAnsi" w:cs="Arial"/>
          <w:color w:val="040404"/>
          <w:sz w:val="20"/>
        </w:rPr>
        <w:t>ves eligibility for membership of th</w:t>
      </w:r>
      <w:r w:rsidRPr="00884591">
        <w:rPr>
          <w:rFonts w:asciiTheme="minorHAnsi" w:hAnsiTheme="minorHAnsi" w:cs="Arial"/>
          <w:color w:val="1D1D1D"/>
          <w:sz w:val="20"/>
        </w:rPr>
        <w:t xml:space="preserve">e </w:t>
      </w:r>
      <w:r w:rsidRPr="00884591">
        <w:rPr>
          <w:rFonts w:asciiTheme="minorHAnsi" w:hAnsiTheme="minorHAnsi" w:cs="Arial"/>
          <w:color w:val="040404"/>
          <w:sz w:val="20"/>
        </w:rPr>
        <w:t>Australian Community Workers Assoc</w:t>
      </w:r>
      <w:r w:rsidRPr="00884591">
        <w:rPr>
          <w:rFonts w:asciiTheme="minorHAnsi" w:hAnsiTheme="minorHAnsi" w:cs="Arial"/>
          <w:color w:val="1D1D1D"/>
          <w:sz w:val="20"/>
        </w:rPr>
        <w:t>i</w:t>
      </w:r>
      <w:r w:rsidRPr="00884591">
        <w:rPr>
          <w:rFonts w:asciiTheme="minorHAnsi" w:hAnsiTheme="minorHAnsi" w:cs="Arial"/>
          <w:color w:val="040404"/>
          <w:sz w:val="20"/>
        </w:rPr>
        <w:t>ation</w:t>
      </w:r>
      <w:r w:rsidRPr="00884591">
        <w:rPr>
          <w:rFonts w:asciiTheme="minorHAnsi" w:hAnsiTheme="minorHAnsi" w:cs="Arial"/>
          <w:color w:val="1D1D1D"/>
          <w:sz w:val="20"/>
        </w:rPr>
        <w:t xml:space="preserve">, </w:t>
      </w:r>
      <w:r w:rsidRPr="00884591">
        <w:rPr>
          <w:rFonts w:asciiTheme="minorHAnsi" w:hAnsiTheme="minorHAnsi" w:cs="Arial"/>
          <w:color w:val="040404"/>
          <w:sz w:val="20"/>
        </w:rPr>
        <w:t>the Australian Association of Social Workers</w:t>
      </w:r>
      <w:r w:rsidRPr="00884591">
        <w:rPr>
          <w:rFonts w:asciiTheme="minorHAnsi" w:hAnsiTheme="minorHAnsi" w:cs="Arial"/>
          <w:color w:val="1D1D1D"/>
          <w:sz w:val="20"/>
        </w:rPr>
        <w:t xml:space="preserve">, </w:t>
      </w:r>
      <w:r w:rsidRPr="00884591">
        <w:rPr>
          <w:rFonts w:asciiTheme="minorHAnsi" w:hAnsiTheme="minorHAnsi" w:cs="Arial"/>
          <w:color w:val="040404"/>
          <w:sz w:val="20"/>
        </w:rPr>
        <w:t>or the Australian Psychological Society</w:t>
      </w:r>
      <w:r w:rsidRPr="00884591">
        <w:rPr>
          <w:rFonts w:asciiTheme="minorHAnsi" w:hAnsiTheme="minorHAnsi" w:cs="Arial"/>
          <w:color w:val="444444"/>
          <w:sz w:val="20"/>
        </w:rPr>
        <w:t xml:space="preserve">, </w:t>
      </w:r>
      <w:r w:rsidRPr="00884591">
        <w:rPr>
          <w:rFonts w:asciiTheme="minorHAnsi" w:hAnsiTheme="minorHAnsi" w:cs="Arial"/>
          <w:color w:val="040404"/>
          <w:sz w:val="20"/>
        </w:rPr>
        <w:t>or equivalent OR Dip</w:t>
      </w:r>
      <w:r w:rsidRPr="00884591">
        <w:rPr>
          <w:rFonts w:asciiTheme="minorHAnsi" w:hAnsiTheme="minorHAnsi" w:cs="Arial"/>
          <w:color w:val="1D1D1D"/>
          <w:sz w:val="20"/>
        </w:rPr>
        <w:t>l</w:t>
      </w:r>
      <w:r w:rsidRPr="00884591">
        <w:rPr>
          <w:rFonts w:asciiTheme="minorHAnsi" w:hAnsiTheme="minorHAnsi" w:cs="Arial"/>
          <w:color w:val="040404"/>
          <w:sz w:val="20"/>
        </w:rPr>
        <w:t>oma of Child</w:t>
      </w:r>
      <w:r w:rsidRPr="00884591">
        <w:rPr>
          <w:rFonts w:asciiTheme="minorHAnsi" w:hAnsiTheme="minorHAnsi" w:cs="Arial"/>
          <w:color w:val="1D1D1D"/>
          <w:sz w:val="20"/>
        </w:rPr>
        <w:t xml:space="preserve">, </w:t>
      </w:r>
      <w:r w:rsidRPr="00884591">
        <w:rPr>
          <w:rFonts w:asciiTheme="minorHAnsi" w:hAnsiTheme="minorHAnsi" w:cs="Arial"/>
          <w:color w:val="040404"/>
          <w:sz w:val="20"/>
        </w:rPr>
        <w:t>Youth and Family Intervention AND Vocational Graduate Cert</w:t>
      </w:r>
      <w:r w:rsidRPr="00884591">
        <w:rPr>
          <w:rFonts w:asciiTheme="minorHAnsi" w:hAnsiTheme="minorHAnsi" w:cs="Arial"/>
          <w:color w:val="1D1D1D"/>
          <w:sz w:val="20"/>
        </w:rPr>
        <w:t>i</w:t>
      </w:r>
      <w:r w:rsidRPr="00884591">
        <w:rPr>
          <w:rFonts w:asciiTheme="minorHAnsi" w:hAnsiTheme="minorHAnsi" w:cs="Arial"/>
          <w:color w:val="040404"/>
          <w:sz w:val="20"/>
        </w:rPr>
        <w:t>ficate in Community Services Practice (Statutory Child Protection) or Graduate Certificate in Safe Communities (Child Protection)</w:t>
      </w:r>
      <w:r w:rsidRPr="00884591">
        <w:rPr>
          <w:rFonts w:asciiTheme="minorHAnsi" w:hAnsiTheme="minorHAnsi" w:cs="Arial"/>
          <w:sz w:val="20"/>
        </w:rPr>
        <w:t>.</w:t>
      </w:r>
    </w:p>
    <w:p w:rsidR="00BE41F1" w:rsidRPr="00884591" w:rsidRDefault="00BE41F1" w:rsidP="00156F47">
      <w:pPr>
        <w:pStyle w:val="ListParagraph"/>
        <w:numPr>
          <w:ilvl w:val="0"/>
          <w:numId w:val="25"/>
        </w:numPr>
        <w:tabs>
          <w:tab w:val="left" w:pos="10206"/>
        </w:tabs>
        <w:spacing w:after="0" w:line="240" w:lineRule="auto"/>
        <w:ind w:left="284" w:hanging="284"/>
        <w:jc w:val="both"/>
        <w:rPr>
          <w:rFonts w:asciiTheme="minorHAnsi" w:hAnsiTheme="minorHAnsi" w:cs="Arial"/>
          <w:sz w:val="20"/>
        </w:rPr>
      </w:pPr>
      <w:r w:rsidRPr="00884591">
        <w:rPr>
          <w:rFonts w:asciiTheme="minorHAnsi" w:hAnsiTheme="minorHAnsi" w:cs="Arial"/>
          <w:sz w:val="20"/>
        </w:rPr>
        <w:t>Demonstrated significant experience, skills and knowledge in statutory child and family welfare practice, principles and service delivery trends.</w:t>
      </w:r>
    </w:p>
    <w:p w:rsidR="00BE41F1" w:rsidRPr="00884591" w:rsidRDefault="00BE41F1" w:rsidP="00156F47">
      <w:pPr>
        <w:pStyle w:val="ListParagraph"/>
        <w:numPr>
          <w:ilvl w:val="0"/>
          <w:numId w:val="25"/>
        </w:numPr>
        <w:tabs>
          <w:tab w:val="left" w:pos="10206"/>
        </w:tabs>
        <w:spacing w:after="0" w:line="240" w:lineRule="auto"/>
        <w:ind w:left="284" w:hanging="284"/>
        <w:jc w:val="both"/>
        <w:rPr>
          <w:rFonts w:asciiTheme="minorHAnsi" w:hAnsiTheme="minorHAnsi" w:cs="Arial"/>
          <w:sz w:val="20"/>
        </w:rPr>
      </w:pPr>
      <w:r w:rsidRPr="00884591">
        <w:rPr>
          <w:rFonts w:asciiTheme="minorHAnsi" w:hAnsiTheme="minorHAnsi" w:cs="Arial"/>
          <w:sz w:val="20"/>
        </w:rPr>
        <w:t>Demonstrated high-level oral, written and interpersonal communication skills, including the ability to effectively negotiate outcomes, manage conflict and the ability to build and maintain effective working relationships with internal and external stakeholders.</w:t>
      </w:r>
    </w:p>
    <w:p w:rsidR="00BE41F1" w:rsidRPr="00884591" w:rsidRDefault="00BE41F1" w:rsidP="00156F47">
      <w:pPr>
        <w:pStyle w:val="ListParagraph"/>
        <w:numPr>
          <w:ilvl w:val="0"/>
          <w:numId w:val="25"/>
        </w:numPr>
        <w:tabs>
          <w:tab w:val="left" w:pos="10206"/>
        </w:tabs>
        <w:spacing w:after="0" w:line="240" w:lineRule="auto"/>
        <w:ind w:left="284" w:hanging="284"/>
        <w:jc w:val="both"/>
        <w:rPr>
          <w:rFonts w:asciiTheme="minorHAnsi" w:hAnsiTheme="minorHAnsi" w:cs="Arial"/>
          <w:sz w:val="20"/>
        </w:rPr>
      </w:pPr>
      <w:r w:rsidRPr="00884591">
        <w:rPr>
          <w:rFonts w:asciiTheme="minorHAnsi" w:hAnsiTheme="minorHAnsi" w:cs="Arial"/>
          <w:sz w:val="20"/>
        </w:rPr>
        <w:t xml:space="preserve">Proven ability to review complex case decisions, analyse information, problem solve and develop </w:t>
      </w:r>
      <w:r w:rsidR="00884591" w:rsidRPr="00884591">
        <w:rPr>
          <w:rFonts w:asciiTheme="minorHAnsi" w:hAnsiTheme="minorHAnsi" w:cs="Arial"/>
          <w:sz w:val="20"/>
        </w:rPr>
        <w:t>evidence-based recommendations.</w:t>
      </w:r>
    </w:p>
    <w:p w:rsidR="00BE41F1" w:rsidRPr="00884591" w:rsidRDefault="00BE41F1" w:rsidP="00156F47">
      <w:pPr>
        <w:pStyle w:val="ListParagraph"/>
        <w:numPr>
          <w:ilvl w:val="0"/>
          <w:numId w:val="25"/>
        </w:numPr>
        <w:tabs>
          <w:tab w:val="left" w:pos="10206"/>
        </w:tabs>
        <w:spacing w:after="0" w:line="240" w:lineRule="auto"/>
        <w:ind w:left="284" w:hanging="284"/>
        <w:jc w:val="both"/>
        <w:rPr>
          <w:rFonts w:asciiTheme="minorHAnsi" w:hAnsiTheme="minorHAnsi" w:cs="Arial"/>
          <w:sz w:val="20"/>
        </w:rPr>
      </w:pPr>
      <w:r w:rsidRPr="00884591">
        <w:rPr>
          <w:rFonts w:asciiTheme="minorHAnsi" w:hAnsiTheme="minorHAnsi" w:cs="Arial"/>
          <w:sz w:val="20"/>
        </w:rPr>
        <w:t>Demonstrated ability to review and develop systems, processes and programs/services to address identified needs.</w:t>
      </w:r>
    </w:p>
    <w:p w:rsidR="004B3671" w:rsidRDefault="004B3671" w:rsidP="00884591">
      <w:pPr>
        <w:spacing w:after="0" w:line="240" w:lineRule="auto"/>
        <w:rPr>
          <w:rFonts w:asciiTheme="minorHAnsi" w:hAnsiTheme="minorHAnsi" w:cs="Arial"/>
          <w:b/>
          <w:sz w:val="20"/>
        </w:rPr>
      </w:pPr>
    </w:p>
    <w:p w:rsidR="00BE41F1" w:rsidRPr="00731D09" w:rsidRDefault="00884591" w:rsidP="00884591">
      <w:pPr>
        <w:spacing w:after="0" w:line="240" w:lineRule="auto"/>
        <w:rPr>
          <w:rFonts w:asciiTheme="minorHAnsi" w:hAnsiTheme="minorHAnsi" w:cs="Arial"/>
          <w:b/>
          <w:sz w:val="20"/>
        </w:rPr>
      </w:pPr>
      <w:r w:rsidRPr="00731D09">
        <w:rPr>
          <w:rFonts w:asciiTheme="minorHAnsi" w:hAnsiTheme="minorHAnsi" w:cs="Arial"/>
          <w:b/>
          <w:sz w:val="20"/>
        </w:rPr>
        <w:t>Desirable</w:t>
      </w:r>
    </w:p>
    <w:p w:rsidR="004F3209" w:rsidRPr="00884591" w:rsidRDefault="00BE41F1" w:rsidP="00156F47">
      <w:pPr>
        <w:numPr>
          <w:ilvl w:val="0"/>
          <w:numId w:val="21"/>
        </w:numPr>
        <w:tabs>
          <w:tab w:val="clear" w:pos="1004"/>
          <w:tab w:val="clear" w:pos="4136"/>
        </w:tabs>
        <w:spacing w:after="0" w:line="240" w:lineRule="auto"/>
        <w:ind w:left="284" w:hanging="284"/>
        <w:jc w:val="both"/>
        <w:rPr>
          <w:rFonts w:asciiTheme="minorHAnsi" w:hAnsiTheme="minorHAnsi" w:cs="Arial"/>
          <w:sz w:val="20"/>
        </w:rPr>
      </w:pPr>
      <w:r w:rsidRPr="00884591">
        <w:rPr>
          <w:rFonts w:asciiTheme="minorHAnsi" w:hAnsiTheme="minorHAnsi" w:cs="Arial"/>
          <w:sz w:val="20"/>
        </w:rPr>
        <w:t>Demonstrated experience in implementing individual and team professional development strategies.</w:t>
      </w:r>
    </w:p>
    <w:p w:rsidR="00884591" w:rsidRDefault="00884591" w:rsidP="00884591">
      <w:pPr>
        <w:pStyle w:val="Heading1"/>
        <w:spacing w:before="0"/>
        <w:rPr>
          <w:rFonts w:asciiTheme="minorHAnsi" w:hAnsiTheme="minorHAnsi"/>
          <w:sz w:val="20"/>
        </w:rPr>
      </w:pPr>
    </w:p>
    <w:p w:rsidR="00BE41F1" w:rsidRPr="00884591" w:rsidRDefault="00BE41F1" w:rsidP="00884591">
      <w:pPr>
        <w:pStyle w:val="Heading1"/>
        <w:spacing w:before="0"/>
        <w:rPr>
          <w:rFonts w:asciiTheme="minorHAnsi" w:hAnsiTheme="minorHAnsi"/>
          <w:sz w:val="20"/>
        </w:rPr>
      </w:pPr>
      <w:r w:rsidRPr="00884591">
        <w:rPr>
          <w:rFonts w:asciiTheme="minorHAnsi" w:hAnsiTheme="minorHAnsi"/>
          <w:sz w:val="20"/>
        </w:rPr>
        <w:t>Further information</w:t>
      </w:r>
    </w:p>
    <w:p w:rsidR="00F07939" w:rsidRPr="00DF0158" w:rsidRDefault="00BE41F1" w:rsidP="00156F47">
      <w:pPr>
        <w:tabs>
          <w:tab w:val="clear" w:pos="4136"/>
          <w:tab w:val="right" w:pos="10773"/>
        </w:tabs>
        <w:spacing w:after="0" w:line="240" w:lineRule="auto"/>
        <w:jc w:val="both"/>
        <w:rPr>
          <w:rFonts w:asciiTheme="minorHAnsi" w:hAnsiTheme="minorHAnsi" w:cs="Arial"/>
          <w:sz w:val="20"/>
          <w:lang w:eastAsia="en-US"/>
        </w:rPr>
      </w:pPr>
      <w:r w:rsidRPr="00884591">
        <w:rPr>
          <w:rFonts w:asciiTheme="minorHAnsi" w:hAnsiTheme="minorHAnsi" w:cs="Arial"/>
          <w:sz w:val="20"/>
          <w:lang w:eastAsia="en-US"/>
        </w:rPr>
        <w:t>The recommended applicant will be required to hold a current Working with Children Clearance notice and undergo a criminal history check (a criminal history will not exclude an applicant from this position unless it is a relevant criminal history). Applicants should supply a certified copy of their qualification with their application.</w:t>
      </w:r>
    </w:p>
    <w:sectPr w:rsidR="00F07939" w:rsidRPr="00DF0158" w:rsidSect="00884591">
      <w:headerReference w:type="default" r:id="rId13"/>
      <w:footerReference w:type="default" r:id="rId14"/>
      <w:headerReference w:type="first" r:id="rId15"/>
      <w:footerReference w:type="first" r:id="rId16"/>
      <w:pgSz w:w="11906" w:h="16838" w:code="9"/>
      <w:pgMar w:top="736" w:right="566" w:bottom="1418" w:left="567" w:header="142"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827" w:rsidRDefault="00856827" w:rsidP="00EF0B77">
      <w:r>
        <w:separator/>
      </w:r>
    </w:p>
  </w:endnote>
  <w:endnote w:type="continuationSeparator" w:id="0">
    <w:p w:rsidR="00856827" w:rsidRDefault="00856827"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Light">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784A4B" w:rsidRDefault="00784A4B" w:rsidP="00EF0B77">
          <w:pPr>
            <w:rPr>
              <w:rStyle w:val="PageNumber"/>
              <w:b/>
            </w:rPr>
          </w:pPr>
          <w:r>
            <w:rPr>
              <w:rStyle w:val="PageNumber"/>
            </w:rPr>
            <w:t>Office of the Commissioner for Public Employment</w:t>
          </w:r>
        </w:p>
        <w:p w:rsidR="00CA36A0" w:rsidRDefault="00856827"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156F47">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156F47">
            <w:rPr>
              <w:rStyle w:val="PageNumber"/>
              <w:noProof/>
            </w:rPr>
            <w:t>2</w:t>
          </w:r>
          <w:r w:rsidR="00784A4B" w:rsidRPr="00AC4488">
            <w:rPr>
              <w:rStyle w:val="PageNumber"/>
            </w:rPr>
            <w:fldChar w:fldCharType="end"/>
          </w:r>
        </w:p>
        <w:p w:rsidR="00784A4B" w:rsidRPr="00AC4488" w:rsidRDefault="00784A4B" w:rsidP="00EF0B77">
          <w:pPr>
            <w:rPr>
              <w:rStyle w:val="PageNumber"/>
            </w:rPr>
          </w:pPr>
        </w:p>
      </w:tc>
    </w:tr>
  </w:tbl>
  <w:p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591" w:rsidRPr="00884591" w:rsidRDefault="00884591" w:rsidP="00884591">
    <w:pPr>
      <w:tabs>
        <w:tab w:val="clear" w:pos="4136"/>
        <w:tab w:val="right" w:pos="10773"/>
      </w:tabs>
      <w:spacing w:before="60"/>
      <w:rPr>
        <w:b/>
        <w:sz w:val="20"/>
      </w:rPr>
    </w:pPr>
    <w:r w:rsidRPr="00884591">
      <w:rPr>
        <w:b/>
        <w:sz w:val="20"/>
      </w:rPr>
      <w:t>Approved: January 2021</w:t>
    </w:r>
    <w:r w:rsidRPr="00884591">
      <w:rPr>
        <w:b/>
        <w:sz w:val="20"/>
      </w:rPr>
      <w:tab/>
      <w:t>Jeanette Kerr, Deputy Chief Executive</w:t>
    </w: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rsidTr="004D29D1">
      <w:trPr>
        <w:cantSplit/>
        <w:trHeight w:val="836"/>
      </w:trPr>
      <w:tc>
        <w:tcPr>
          <w:tcW w:w="7767" w:type="dxa"/>
          <w:vAlign w:val="bottom"/>
        </w:tcPr>
        <w:p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D4B0C">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D4B0C">
            <w:rPr>
              <w:rStyle w:val="PageNumber"/>
              <w:noProof/>
            </w:rPr>
            <w:t>1</w:t>
          </w:r>
          <w:r w:rsidRPr="00AC4488">
            <w:rPr>
              <w:rStyle w:val="PageNumber"/>
            </w:rPr>
            <w:fldChar w:fldCharType="end"/>
          </w:r>
        </w:p>
      </w:tc>
      <w:tc>
        <w:tcPr>
          <w:tcW w:w="3148" w:type="dxa"/>
          <w:vAlign w:val="bottom"/>
        </w:tcPr>
        <w:p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827" w:rsidRDefault="00856827" w:rsidP="00EF0B77">
      <w:r>
        <w:separator/>
      </w:r>
    </w:p>
  </w:footnote>
  <w:footnote w:type="continuationSeparator" w:id="0">
    <w:p w:rsidR="00856827" w:rsidRDefault="00856827"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856827"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696"/>
    <w:multiLevelType w:val="hybridMultilevel"/>
    <w:tmpl w:val="A0E88252"/>
    <w:lvl w:ilvl="0" w:tplc="48B8263C">
      <w:start w:val="1"/>
      <w:numFmt w:val="decimal"/>
      <w:lvlText w:val="%1."/>
      <w:lvlJc w:val="left"/>
      <w:pPr>
        <w:tabs>
          <w:tab w:val="num" w:pos="1004"/>
        </w:tabs>
        <w:ind w:left="100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D0B0D7B"/>
    <w:multiLevelType w:val="hybridMultilevel"/>
    <w:tmpl w:val="D814FE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D7B4B37"/>
    <w:multiLevelType w:val="hybridMultilevel"/>
    <w:tmpl w:val="8EFCFD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4F6E7E"/>
    <w:multiLevelType w:val="hybridMultilevel"/>
    <w:tmpl w:val="697AEF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209530CA"/>
    <w:multiLevelType w:val="hybridMultilevel"/>
    <w:tmpl w:val="463261A2"/>
    <w:lvl w:ilvl="0" w:tplc="F8F0C3B4">
      <w:start w:val="1"/>
      <w:numFmt w:val="decimal"/>
      <w:lvlText w:val="%1."/>
      <w:lvlJc w:val="left"/>
      <w:pPr>
        <w:tabs>
          <w:tab w:val="num" w:pos="1004"/>
        </w:tabs>
        <w:ind w:left="1004" w:hanging="72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4" w15:restartNumberingAfterBreak="0">
    <w:nsid w:val="2D6D7D1A"/>
    <w:multiLevelType w:val="hybridMultilevel"/>
    <w:tmpl w:val="2E90C2F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5" w15:restartNumberingAfterBreak="0">
    <w:nsid w:val="2E693641"/>
    <w:multiLevelType w:val="multilevel"/>
    <w:tmpl w:val="3E5E177A"/>
    <w:name w:val="NTG Table Bullet List33"/>
    <w:numStyleLink w:val="Tablenumberlist"/>
  </w:abstractNum>
  <w:abstractNum w:abstractNumId="26" w15:restartNumberingAfterBreak="0">
    <w:nsid w:val="2EF077BC"/>
    <w:multiLevelType w:val="multilevel"/>
    <w:tmpl w:val="0C78A7AC"/>
    <w:name w:val="NTG Table Bullet List33222222222222222222"/>
    <w:numStyleLink w:val="Tablebulletlist"/>
  </w:abstractNum>
  <w:abstractNum w:abstractNumId="27" w15:restartNumberingAfterBreak="0">
    <w:nsid w:val="32DF44DA"/>
    <w:multiLevelType w:val="multilevel"/>
    <w:tmpl w:val="3E5E177A"/>
    <w:name w:val="NTG Table Bullet List3222323"/>
    <w:numStyleLink w:val="Tablenumberlist"/>
  </w:abstractNum>
  <w:abstractNum w:abstractNumId="28"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15:restartNumberingAfterBreak="0">
    <w:nsid w:val="3BE61945"/>
    <w:multiLevelType w:val="multilevel"/>
    <w:tmpl w:val="3928FD02"/>
    <w:name w:val="NTG Table Bullet List332222222222222222"/>
    <w:numStyleLink w:val="Bulletlist"/>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3842BC6"/>
    <w:multiLevelType w:val="multilevel"/>
    <w:tmpl w:val="0C78A7AC"/>
    <w:numStyleLink w:val="Tablebulletlist"/>
  </w:abstractNum>
  <w:abstractNum w:abstractNumId="34" w15:restartNumberingAfterBreak="0">
    <w:nsid w:val="53CA3CAC"/>
    <w:multiLevelType w:val="hybridMultilevel"/>
    <w:tmpl w:val="94CA8A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6DA2CAE"/>
    <w:multiLevelType w:val="multilevel"/>
    <w:tmpl w:val="3E5E177A"/>
    <w:name w:val="NTG Table Bullet List332222222222222"/>
    <w:numStyleLink w:val="Tablenumberlist"/>
  </w:abstractNum>
  <w:abstractNum w:abstractNumId="37" w15:restartNumberingAfterBreak="0">
    <w:nsid w:val="583359D9"/>
    <w:multiLevelType w:val="multilevel"/>
    <w:tmpl w:val="3E5E177A"/>
    <w:name w:val="NTG Table Bullet List332222222"/>
    <w:numStyleLink w:val="Tablenumberlist"/>
  </w:abstractNum>
  <w:abstractNum w:abstractNumId="38" w15:restartNumberingAfterBreak="0">
    <w:nsid w:val="58E22472"/>
    <w:multiLevelType w:val="hybridMultilevel"/>
    <w:tmpl w:val="8AEE5894"/>
    <w:lvl w:ilvl="0" w:tplc="79682996">
      <w:start w:val="1"/>
      <w:numFmt w:val="decimal"/>
      <w:pStyle w:val="NumberedList"/>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9" w15:restartNumberingAfterBreak="0">
    <w:nsid w:val="5B9A5FFE"/>
    <w:multiLevelType w:val="multilevel"/>
    <w:tmpl w:val="0C78A7AC"/>
    <w:name w:val="NTG Table Bullet List33222222222222"/>
    <w:numStyleLink w:val="Tablebulletlist"/>
  </w:abstractNum>
  <w:abstractNum w:abstractNumId="40" w15:restartNumberingAfterBreak="0">
    <w:nsid w:val="5D444259"/>
    <w:multiLevelType w:val="multilevel"/>
    <w:tmpl w:val="0C78A7AC"/>
    <w:name w:val="NTG Table Bullet List332222"/>
    <w:numStyleLink w:val="Tablebulletlist"/>
  </w:abstractNum>
  <w:abstractNum w:abstractNumId="41" w15:restartNumberingAfterBreak="0">
    <w:nsid w:val="63AB6019"/>
    <w:multiLevelType w:val="hybridMultilevel"/>
    <w:tmpl w:val="59568BE2"/>
    <w:lvl w:ilvl="0" w:tplc="0C09000F">
      <w:start w:val="1"/>
      <w:numFmt w:val="decimal"/>
      <w:lvlText w:val="%1."/>
      <w:lvlJc w:val="left"/>
      <w:pPr>
        <w:ind w:left="186" w:hanging="426"/>
      </w:pPr>
      <w:rPr>
        <w:rFonts w:hint="default"/>
        <w:spacing w:val="-1"/>
        <w:w w:val="99"/>
        <w:sz w:val="20"/>
        <w:szCs w:val="20"/>
      </w:rPr>
    </w:lvl>
    <w:lvl w:ilvl="1" w:tplc="428C8A58">
      <w:start w:val="1"/>
      <w:numFmt w:val="bullet"/>
      <w:lvlText w:val="•"/>
      <w:lvlJc w:val="left"/>
      <w:pPr>
        <w:ind w:left="1202" w:hanging="426"/>
      </w:pPr>
    </w:lvl>
    <w:lvl w:ilvl="2" w:tplc="DF7C3EE2">
      <w:start w:val="1"/>
      <w:numFmt w:val="bullet"/>
      <w:lvlText w:val="•"/>
      <w:lvlJc w:val="left"/>
      <w:pPr>
        <w:ind w:left="2218" w:hanging="426"/>
      </w:pPr>
    </w:lvl>
    <w:lvl w:ilvl="3" w:tplc="EA008168">
      <w:start w:val="1"/>
      <w:numFmt w:val="bullet"/>
      <w:lvlText w:val="•"/>
      <w:lvlJc w:val="left"/>
      <w:pPr>
        <w:ind w:left="3234" w:hanging="426"/>
      </w:pPr>
    </w:lvl>
    <w:lvl w:ilvl="4" w:tplc="141A8AA6">
      <w:start w:val="1"/>
      <w:numFmt w:val="bullet"/>
      <w:lvlText w:val="•"/>
      <w:lvlJc w:val="left"/>
      <w:pPr>
        <w:ind w:left="4251" w:hanging="426"/>
      </w:pPr>
    </w:lvl>
    <w:lvl w:ilvl="5" w:tplc="652C9EE4">
      <w:start w:val="1"/>
      <w:numFmt w:val="bullet"/>
      <w:lvlText w:val="•"/>
      <w:lvlJc w:val="left"/>
      <w:pPr>
        <w:ind w:left="5267" w:hanging="426"/>
      </w:pPr>
    </w:lvl>
    <w:lvl w:ilvl="6" w:tplc="228A8348">
      <w:start w:val="1"/>
      <w:numFmt w:val="bullet"/>
      <w:lvlText w:val="•"/>
      <w:lvlJc w:val="left"/>
      <w:pPr>
        <w:ind w:left="6283" w:hanging="426"/>
      </w:pPr>
    </w:lvl>
    <w:lvl w:ilvl="7" w:tplc="E6EC7628">
      <w:start w:val="1"/>
      <w:numFmt w:val="bullet"/>
      <w:lvlText w:val="•"/>
      <w:lvlJc w:val="left"/>
      <w:pPr>
        <w:ind w:left="7300" w:hanging="426"/>
      </w:pPr>
    </w:lvl>
    <w:lvl w:ilvl="8" w:tplc="385C7BB4">
      <w:start w:val="1"/>
      <w:numFmt w:val="bullet"/>
      <w:lvlText w:val="•"/>
      <w:lvlJc w:val="left"/>
      <w:pPr>
        <w:ind w:left="8316" w:hanging="426"/>
      </w:pPr>
    </w:lvl>
  </w:abstractNum>
  <w:abstractNum w:abstractNumId="42" w15:restartNumberingAfterBreak="0">
    <w:nsid w:val="69262556"/>
    <w:multiLevelType w:val="multilevel"/>
    <w:tmpl w:val="3E5E177A"/>
    <w:name w:val="NTG Table Bullet List3322222222222222"/>
    <w:numStyleLink w:val="Tablenumberlist"/>
  </w:abstractNum>
  <w:abstractNum w:abstractNumId="43" w15:restartNumberingAfterBreak="0">
    <w:nsid w:val="70414F9B"/>
    <w:multiLevelType w:val="hybridMultilevel"/>
    <w:tmpl w:val="782A6E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453664D"/>
    <w:multiLevelType w:val="multilevel"/>
    <w:tmpl w:val="0C78A7AC"/>
    <w:name w:val="NTG Table Bullet List3322222222222222222"/>
    <w:numStyleLink w:val="Tablebulletlist"/>
  </w:abstractNum>
  <w:abstractNum w:abstractNumId="45" w15:restartNumberingAfterBreak="0">
    <w:nsid w:val="76141D1E"/>
    <w:multiLevelType w:val="multilevel"/>
    <w:tmpl w:val="0C78A7AC"/>
    <w:name w:val="NTG Table Bullet List332222222222"/>
    <w:numStyleLink w:val="Tablebulletlist"/>
  </w:abstractNum>
  <w:abstractNum w:abstractNumId="4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8"/>
  </w:num>
  <w:num w:numId="2">
    <w:abstractNumId w:val="19"/>
  </w:num>
  <w:num w:numId="3">
    <w:abstractNumId w:val="46"/>
  </w:num>
  <w:num w:numId="4">
    <w:abstractNumId w:val="31"/>
  </w:num>
  <w:num w:numId="5">
    <w:abstractNumId w:val="23"/>
  </w:num>
  <w:num w:numId="6">
    <w:abstractNumId w:val="13"/>
  </w:num>
  <w:num w:numId="7">
    <w:abstractNumId w:val="33"/>
  </w:num>
  <w:num w:numId="8">
    <w:abstractNumId w:val="22"/>
  </w:num>
  <w:num w:numId="9">
    <w:abstractNumId w:val="1"/>
  </w:num>
  <w:num w:numId="10">
    <w:abstractNumId w:val="9"/>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15"/>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0"/>
  </w:num>
  <w:num w:numId="21">
    <w:abstractNumId w:val="18"/>
  </w:num>
  <w:num w:numId="22">
    <w:abstractNumId w:val="34"/>
  </w:num>
  <w:num w:numId="23">
    <w:abstractNumId w:val="43"/>
  </w:num>
  <w:num w:numId="24">
    <w:abstractNumId w:val="4"/>
  </w:num>
  <w:num w:numId="2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72850"/>
    <w:rsid w:val="000801B3"/>
    <w:rsid w:val="00080202"/>
    <w:rsid w:val="00080DCD"/>
    <w:rsid w:val="00080E22"/>
    <w:rsid w:val="00081315"/>
    <w:rsid w:val="00082573"/>
    <w:rsid w:val="000840A3"/>
    <w:rsid w:val="00085062"/>
    <w:rsid w:val="00086A5F"/>
    <w:rsid w:val="000911EF"/>
    <w:rsid w:val="00094771"/>
    <w:rsid w:val="000962C5"/>
    <w:rsid w:val="00097865"/>
    <w:rsid w:val="000A4317"/>
    <w:rsid w:val="000A559C"/>
    <w:rsid w:val="000B2CA1"/>
    <w:rsid w:val="000D1F29"/>
    <w:rsid w:val="000D633D"/>
    <w:rsid w:val="000E0031"/>
    <w:rsid w:val="000E342B"/>
    <w:rsid w:val="000E3ED2"/>
    <w:rsid w:val="000E5DD2"/>
    <w:rsid w:val="000F2958"/>
    <w:rsid w:val="000F3850"/>
    <w:rsid w:val="000F604F"/>
    <w:rsid w:val="000F6504"/>
    <w:rsid w:val="00102582"/>
    <w:rsid w:val="00104E7F"/>
    <w:rsid w:val="001137EC"/>
    <w:rsid w:val="00113F70"/>
    <w:rsid w:val="001152F5"/>
    <w:rsid w:val="00117743"/>
    <w:rsid w:val="00117F5B"/>
    <w:rsid w:val="00127CE4"/>
    <w:rsid w:val="00132658"/>
    <w:rsid w:val="00144126"/>
    <w:rsid w:val="00150DC0"/>
    <w:rsid w:val="0015394D"/>
    <w:rsid w:val="00156CD4"/>
    <w:rsid w:val="00156F47"/>
    <w:rsid w:val="0016153B"/>
    <w:rsid w:val="00162207"/>
    <w:rsid w:val="00164A3E"/>
    <w:rsid w:val="00166FF6"/>
    <w:rsid w:val="0017124A"/>
    <w:rsid w:val="00176123"/>
    <w:rsid w:val="00181620"/>
    <w:rsid w:val="00187130"/>
    <w:rsid w:val="001957AD"/>
    <w:rsid w:val="00196F8E"/>
    <w:rsid w:val="001A2B7F"/>
    <w:rsid w:val="001A3AFD"/>
    <w:rsid w:val="001A496C"/>
    <w:rsid w:val="001A576A"/>
    <w:rsid w:val="001B2616"/>
    <w:rsid w:val="001B28DA"/>
    <w:rsid w:val="001B2B6C"/>
    <w:rsid w:val="001B5E90"/>
    <w:rsid w:val="001D01C4"/>
    <w:rsid w:val="001D4F99"/>
    <w:rsid w:val="001D52B0"/>
    <w:rsid w:val="001D5A18"/>
    <w:rsid w:val="001D7CA4"/>
    <w:rsid w:val="001E057F"/>
    <w:rsid w:val="001E14EB"/>
    <w:rsid w:val="001F59E6"/>
    <w:rsid w:val="00203F1C"/>
    <w:rsid w:val="00206467"/>
    <w:rsid w:val="00206936"/>
    <w:rsid w:val="00206C6F"/>
    <w:rsid w:val="00206FBD"/>
    <w:rsid w:val="00207746"/>
    <w:rsid w:val="002235C5"/>
    <w:rsid w:val="00230031"/>
    <w:rsid w:val="002343EC"/>
    <w:rsid w:val="00235007"/>
    <w:rsid w:val="00235C01"/>
    <w:rsid w:val="00247343"/>
    <w:rsid w:val="00255806"/>
    <w:rsid w:val="00260C6D"/>
    <w:rsid w:val="00265C56"/>
    <w:rsid w:val="0027066C"/>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21F"/>
    <w:rsid w:val="002B5591"/>
    <w:rsid w:val="002B6AA4"/>
    <w:rsid w:val="002C1FE9"/>
    <w:rsid w:val="002C243B"/>
    <w:rsid w:val="002C68C2"/>
    <w:rsid w:val="002D3A57"/>
    <w:rsid w:val="002D4B0C"/>
    <w:rsid w:val="002D6524"/>
    <w:rsid w:val="002D7D05"/>
    <w:rsid w:val="002E20C8"/>
    <w:rsid w:val="002E4290"/>
    <w:rsid w:val="002E66A6"/>
    <w:rsid w:val="002F0A3B"/>
    <w:rsid w:val="002F0DB1"/>
    <w:rsid w:val="002F2885"/>
    <w:rsid w:val="002F45A1"/>
    <w:rsid w:val="0030203D"/>
    <w:rsid w:val="003037F9"/>
    <w:rsid w:val="0030583E"/>
    <w:rsid w:val="00307FE1"/>
    <w:rsid w:val="003116ED"/>
    <w:rsid w:val="003164BA"/>
    <w:rsid w:val="003258E6"/>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2A7F"/>
    <w:rsid w:val="00390862"/>
    <w:rsid w:val="00390CE3"/>
    <w:rsid w:val="00394876"/>
    <w:rsid w:val="00394AAF"/>
    <w:rsid w:val="00394CE5"/>
    <w:rsid w:val="003A6341"/>
    <w:rsid w:val="003B67FD"/>
    <w:rsid w:val="003B6A61"/>
    <w:rsid w:val="003C1F95"/>
    <w:rsid w:val="003C211D"/>
    <w:rsid w:val="003C2198"/>
    <w:rsid w:val="003C4941"/>
    <w:rsid w:val="003C54D0"/>
    <w:rsid w:val="003D0F63"/>
    <w:rsid w:val="003D42C0"/>
    <w:rsid w:val="003D4A8F"/>
    <w:rsid w:val="003D5B29"/>
    <w:rsid w:val="003D7818"/>
    <w:rsid w:val="003E2445"/>
    <w:rsid w:val="003E3BB2"/>
    <w:rsid w:val="003F2C34"/>
    <w:rsid w:val="003F5B58"/>
    <w:rsid w:val="0040222A"/>
    <w:rsid w:val="004047BC"/>
    <w:rsid w:val="004100F7"/>
    <w:rsid w:val="00410867"/>
    <w:rsid w:val="00414CB3"/>
    <w:rsid w:val="0041563D"/>
    <w:rsid w:val="004158F7"/>
    <w:rsid w:val="004159C8"/>
    <w:rsid w:val="00423797"/>
    <w:rsid w:val="00426E25"/>
    <w:rsid w:val="00427D9C"/>
    <w:rsid w:val="00427E7E"/>
    <w:rsid w:val="0043465D"/>
    <w:rsid w:val="00435082"/>
    <w:rsid w:val="00443B6E"/>
    <w:rsid w:val="00450636"/>
    <w:rsid w:val="0045420A"/>
    <w:rsid w:val="00455301"/>
    <w:rsid w:val="004554D4"/>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C15"/>
    <w:rsid w:val="004B35EA"/>
    <w:rsid w:val="004B3671"/>
    <w:rsid w:val="004B69E4"/>
    <w:rsid w:val="004C27EC"/>
    <w:rsid w:val="004C6C39"/>
    <w:rsid w:val="004D075F"/>
    <w:rsid w:val="004D1B76"/>
    <w:rsid w:val="004D29D1"/>
    <w:rsid w:val="004D344E"/>
    <w:rsid w:val="004D3EE7"/>
    <w:rsid w:val="004D464A"/>
    <w:rsid w:val="004E019E"/>
    <w:rsid w:val="004E06EC"/>
    <w:rsid w:val="004E0A3F"/>
    <w:rsid w:val="004E2CB7"/>
    <w:rsid w:val="004F016A"/>
    <w:rsid w:val="004F3209"/>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73A3"/>
    <w:rsid w:val="00564C12"/>
    <w:rsid w:val="005654B8"/>
    <w:rsid w:val="00570D94"/>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C7265"/>
    <w:rsid w:val="005E144D"/>
    <w:rsid w:val="005E1500"/>
    <w:rsid w:val="005E277C"/>
    <w:rsid w:val="005E3A43"/>
    <w:rsid w:val="005F0B17"/>
    <w:rsid w:val="005F6602"/>
    <w:rsid w:val="005F77C7"/>
    <w:rsid w:val="00604C49"/>
    <w:rsid w:val="00620675"/>
    <w:rsid w:val="00622910"/>
    <w:rsid w:val="006254B6"/>
    <w:rsid w:val="006273A2"/>
    <w:rsid w:val="00627FC8"/>
    <w:rsid w:val="006433C3"/>
    <w:rsid w:val="0064651D"/>
    <w:rsid w:val="00650F5B"/>
    <w:rsid w:val="006670D7"/>
    <w:rsid w:val="006719EA"/>
    <w:rsid w:val="00671F13"/>
    <w:rsid w:val="0067400A"/>
    <w:rsid w:val="00680582"/>
    <w:rsid w:val="006847AD"/>
    <w:rsid w:val="006875EA"/>
    <w:rsid w:val="0069047A"/>
    <w:rsid w:val="0069114B"/>
    <w:rsid w:val="006944C1"/>
    <w:rsid w:val="00694FEA"/>
    <w:rsid w:val="006A756A"/>
    <w:rsid w:val="006C0EC2"/>
    <w:rsid w:val="006D66F7"/>
    <w:rsid w:val="00705C9D"/>
    <w:rsid w:val="00705F13"/>
    <w:rsid w:val="0070624C"/>
    <w:rsid w:val="0071483A"/>
    <w:rsid w:val="00714F1D"/>
    <w:rsid w:val="00715225"/>
    <w:rsid w:val="00716ADB"/>
    <w:rsid w:val="0071700C"/>
    <w:rsid w:val="00720662"/>
    <w:rsid w:val="00720CC6"/>
    <w:rsid w:val="0072196C"/>
    <w:rsid w:val="00722DDB"/>
    <w:rsid w:val="00724728"/>
    <w:rsid w:val="00724F98"/>
    <w:rsid w:val="00730B9B"/>
    <w:rsid w:val="0073182E"/>
    <w:rsid w:val="00731D09"/>
    <w:rsid w:val="007332FF"/>
    <w:rsid w:val="007408F5"/>
    <w:rsid w:val="00741437"/>
    <w:rsid w:val="00741EAE"/>
    <w:rsid w:val="00746A33"/>
    <w:rsid w:val="00755248"/>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540C"/>
    <w:rsid w:val="007B5C09"/>
    <w:rsid w:val="007B5DA2"/>
    <w:rsid w:val="007C0966"/>
    <w:rsid w:val="007C19E7"/>
    <w:rsid w:val="007C5CFD"/>
    <w:rsid w:val="007C6D9F"/>
    <w:rsid w:val="007D4893"/>
    <w:rsid w:val="007E70CF"/>
    <w:rsid w:val="007E74A4"/>
    <w:rsid w:val="007F1B6F"/>
    <w:rsid w:val="007F21D4"/>
    <w:rsid w:val="007F263F"/>
    <w:rsid w:val="007F60BB"/>
    <w:rsid w:val="008015A8"/>
    <w:rsid w:val="0080766E"/>
    <w:rsid w:val="00811169"/>
    <w:rsid w:val="00815297"/>
    <w:rsid w:val="008170DB"/>
    <w:rsid w:val="00817BA1"/>
    <w:rsid w:val="00822F7A"/>
    <w:rsid w:val="00823022"/>
    <w:rsid w:val="0082634E"/>
    <w:rsid w:val="008313C4"/>
    <w:rsid w:val="00835434"/>
    <w:rsid w:val="008358C0"/>
    <w:rsid w:val="00842838"/>
    <w:rsid w:val="008536D8"/>
    <w:rsid w:val="00854EC1"/>
    <w:rsid w:val="00856827"/>
    <w:rsid w:val="0085797F"/>
    <w:rsid w:val="00861DC3"/>
    <w:rsid w:val="00867019"/>
    <w:rsid w:val="00872EF1"/>
    <w:rsid w:val="008735A9"/>
    <w:rsid w:val="00877BC5"/>
    <w:rsid w:val="00877D20"/>
    <w:rsid w:val="00880EB4"/>
    <w:rsid w:val="00881C48"/>
    <w:rsid w:val="00884591"/>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3191"/>
    <w:rsid w:val="008D57B8"/>
    <w:rsid w:val="008D7FAA"/>
    <w:rsid w:val="008E03FC"/>
    <w:rsid w:val="008E510B"/>
    <w:rsid w:val="00902B13"/>
    <w:rsid w:val="00903EEE"/>
    <w:rsid w:val="0090409B"/>
    <w:rsid w:val="00911941"/>
    <w:rsid w:val="009150F4"/>
    <w:rsid w:val="0091578F"/>
    <w:rsid w:val="0092024D"/>
    <w:rsid w:val="009247F9"/>
    <w:rsid w:val="00925146"/>
    <w:rsid w:val="00925F0F"/>
    <w:rsid w:val="00931DD5"/>
    <w:rsid w:val="00932F6B"/>
    <w:rsid w:val="00942C13"/>
    <w:rsid w:val="009430CD"/>
    <w:rsid w:val="009444F0"/>
    <w:rsid w:val="009468BC"/>
    <w:rsid w:val="00947FAE"/>
    <w:rsid w:val="00950CC3"/>
    <w:rsid w:val="009616DF"/>
    <w:rsid w:val="0096542F"/>
    <w:rsid w:val="009656B1"/>
    <w:rsid w:val="00967FA7"/>
    <w:rsid w:val="009710C2"/>
    <w:rsid w:val="00971645"/>
    <w:rsid w:val="00977919"/>
    <w:rsid w:val="00983000"/>
    <w:rsid w:val="009870FA"/>
    <w:rsid w:val="009921C3"/>
    <w:rsid w:val="0099551D"/>
    <w:rsid w:val="009A5897"/>
    <w:rsid w:val="009A5F24"/>
    <w:rsid w:val="009A69D3"/>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567EE"/>
    <w:rsid w:val="00A70DD8"/>
    <w:rsid w:val="00A76790"/>
    <w:rsid w:val="00A85D0C"/>
    <w:rsid w:val="00A90364"/>
    <w:rsid w:val="00A925EC"/>
    <w:rsid w:val="00A929AA"/>
    <w:rsid w:val="00A92B6B"/>
    <w:rsid w:val="00AA541E"/>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74CD9"/>
    <w:rsid w:val="00B81261"/>
    <w:rsid w:val="00B8223E"/>
    <w:rsid w:val="00B832AE"/>
    <w:rsid w:val="00B84E17"/>
    <w:rsid w:val="00B86678"/>
    <w:rsid w:val="00B91922"/>
    <w:rsid w:val="00B92F9B"/>
    <w:rsid w:val="00B941B3"/>
    <w:rsid w:val="00B96513"/>
    <w:rsid w:val="00BA1D47"/>
    <w:rsid w:val="00BA66F0"/>
    <w:rsid w:val="00BB2239"/>
    <w:rsid w:val="00BB2AE7"/>
    <w:rsid w:val="00BB432E"/>
    <w:rsid w:val="00BB6464"/>
    <w:rsid w:val="00BC1BB8"/>
    <w:rsid w:val="00BD7FE1"/>
    <w:rsid w:val="00BE37CA"/>
    <w:rsid w:val="00BE41F1"/>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36A0"/>
    <w:rsid w:val="00CA6BC5"/>
    <w:rsid w:val="00CB0AB1"/>
    <w:rsid w:val="00CB6129"/>
    <w:rsid w:val="00CC4261"/>
    <w:rsid w:val="00CC571B"/>
    <w:rsid w:val="00CC61CD"/>
    <w:rsid w:val="00CC6C02"/>
    <w:rsid w:val="00CC737B"/>
    <w:rsid w:val="00CD5011"/>
    <w:rsid w:val="00CE640F"/>
    <w:rsid w:val="00CE76BC"/>
    <w:rsid w:val="00CE7A4F"/>
    <w:rsid w:val="00CF540E"/>
    <w:rsid w:val="00D02F07"/>
    <w:rsid w:val="00D15D88"/>
    <w:rsid w:val="00D20905"/>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158"/>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39C5"/>
    <w:rsid w:val="00E6403F"/>
    <w:rsid w:val="00E75451"/>
    <w:rsid w:val="00E75EA9"/>
    <w:rsid w:val="00E76AD6"/>
    <w:rsid w:val="00E770C4"/>
    <w:rsid w:val="00E82F46"/>
    <w:rsid w:val="00E84C5A"/>
    <w:rsid w:val="00E861DB"/>
    <w:rsid w:val="00E87C14"/>
    <w:rsid w:val="00E908F1"/>
    <w:rsid w:val="00E93406"/>
    <w:rsid w:val="00E956C5"/>
    <w:rsid w:val="00E95C39"/>
    <w:rsid w:val="00EA2C39"/>
    <w:rsid w:val="00EA3543"/>
    <w:rsid w:val="00EA7C3B"/>
    <w:rsid w:val="00EB0A3C"/>
    <w:rsid w:val="00EB0A96"/>
    <w:rsid w:val="00EB77F9"/>
    <w:rsid w:val="00EC5769"/>
    <w:rsid w:val="00EC7D00"/>
    <w:rsid w:val="00ED0304"/>
    <w:rsid w:val="00ED4FF7"/>
    <w:rsid w:val="00ED5B7B"/>
    <w:rsid w:val="00EE00A9"/>
    <w:rsid w:val="00EE18E1"/>
    <w:rsid w:val="00EE2D16"/>
    <w:rsid w:val="00EE38FA"/>
    <w:rsid w:val="00EE3E2C"/>
    <w:rsid w:val="00EE5D23"/>
    <w:rsid w:val="00EE750D"/>
    <w:rsid w:val="00EF0B77"/>
    <w:rsid w:val="00EF3CA4"/>
    <w:rsid w:val="00EF49A8"/>
    <w:rsid w:val="00EF7859"/>
    <w:rsid w:val="00F014DA"/>
    <w:rsid w:val="00F02591"/>
    <w:rsid w:val="00F07939"/>
    <w:rsid w:val="00F07B42"/>
    <w:rsid w:val="00F24D96"/>
    <w:rsid w:val="00F264EA"/>
    <w:rsid w:val="00F30AE1"/>
    <w:rsid w:val="00F33D27"/>
    <w:rsid w:val="00F4205B"/>
    <w:rsid w:val="00F5696E"/>
    <w:rsid w:val="00F60EFF"/>
    <w:rsid w:val="00F67D2D"/>
    <w:rsid w:val="00F83A94"/>
    <w:rsid w:val="00F858F2"/>
    <w:rsid w:val="00F860CC"/>
    <w:rsid w:val="00F94398"/>
    <w:rsid w:val="00FA0F8C"/>
    <w:rsid w:val="00FB2B56"/>
    <w:rsid w:val="00FB5407"/>
    <w:rsid w:val="00FB55D5"/>
    <w:rsid w:val="00FC12BF"/>
    <w:rsid w:val="00FC2C60"/>
    <w:rsid w:val="00FD3E6F"/>
    <w:rsid w:val="00FD51B9"/>
    <w:rsid w:val="00FD5849"/>
    <w:rsid w:val="00FE03E4"/>
    <w:rsid w:val="00FE17F9"/>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50A8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 w:type="character" w:customStyle="1" w:styleId="NumberedListChar">
    <w:name w:val="Numbered List Char"/>
    <w:basedOn w:val="DefaultParagraphFont"/>
    <w:link w:val="NumberedList"/>
    <w:locked/>
    <w:rsid w:val="00FA0F8C"/>
    <w:rPr>
      <w:rFonts w:ascii="Lato Light" w:hAnsi="Lato Light"/>
    </w:rPr>
  </w:style>
  <w:style w:type="paragraph" w:customStyle="1" w:styleId="NumberedList">
    <w:name w:val="Numbered List"/>
    <w:basedOn w:val="ListParagraph"/>
    <w:link w:val="NumberedListChar"/>
    <w:qFormat/>
    <w:rsid w:val="00FA0F8C"/>
    <w:pPr>
      <w:numPr>
        <w:numId w:val="18"/>
      </w:numPr>
      <w:spacing w:after="60" w:line="240" w:lineRule="auto"/>
      <w:ind w:left="397" w:hanging="397"/>
    </w:pPr>
    <w:rPr>
      <w:rFonts w:ascii="Lato Light" w:eastAsia="Calibri" w:hAnsi="Lato Light"/>
      <w:iCs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special-meas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cpe.nt.gov.au/employment-conditions-appeals-grievances/applying-for-and-filling-jobs/information-for-applicant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tfhc.nt.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FHC.GDRRecruitment@nt.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Light">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066D5A"/>
    <w:rsid w:val="000F3BB4"/>
    <w:rsid w:val="0021636C"/>
    <w:rsid w:val="00271128"/>
    <w:rsid w:val="002B0E17"/>
    <w:rsid w:val="002F5191"/>
    <w:rsid w:val="003808C4"/>
    <w:rsid w:val="00380ED1"/>
    <w:rsid w:val="003C6ED4"/>
    <w:rsid w:val="004A7E8D"/>
    <w:rsid w:val="00543B83"/>
    <w:rsid w:val="00611EB4"/>
    <w:rsid w:val="006A6B3E"/>
    <w:rsid w:val="006C38AF"/>
    <w:rsid w:val="006D0FE8"/>
    <w:rsid w:val="00740510"/>
    <w:rsid w:val="007611DF"/>
    <w:rsid w:val="0079478A"/>
    <w:rsid w:val="007C4D1A"/>
    <w:rsid w:val="0090120C"/>
    <w:rsid w:val="00902EC4"/>
    <w:rsid w:val="00910BC7"/>
    <w:rsid w:val="009705E7"/>
    <w:rsid w:val="00977B5D"/>
    <w:rsid w:val="009D0650"/>
    <w:rsid w:val="00A0562C"/>
    <w:rsid w:val="00A442F3"/>
    <w:rsid w:val="00A92090"/>
    <w:rsid w:val="00AD765D"/>
    <w:rsid w:val="00BA7FCD"/>
    <w:rsid w:val="00CD0B36"/>
    <w:rsid w:val="00CE348F"/>
    <w:rsid w:val="00DD07B1"/>
    <w:rsid w:val="00DD6E9B"/>
    <w:rsid w:val="00DF3585"/>
    <w:rsid w:val="00DF5ED3"/>
    <w:rsid w:val="00E718BE"/>
    <w:rsid w:val="00F95FAE"/>
    <w:rsid w:val="00FD1B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EC4"/>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 w:type="paragraph" w:customStyle="1" w:styleId="A4ED3640413B4FC2A773EA537144432E">
    <w:name w:val="A4ED3640413B4FC2A773EA537144432E"/>
    <w:rsid w:val="00902EC4"/>
  </w:style>
  <w:style w:type="paragraph" w:customStyle="1" w:styleId="081A034979174924B142F3C041456BDC">
    <w:name w:val="081A034979174924B142F3C041456BDC"/>
    <w:rsid w:val="00902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EA7CFE-1BDB-40F1-ADAF-EE06F9B3E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Northern Territory Government</dc:creator>
  <cp:lastModifiedBy>Gary Carpenter</cp:lastModifiedBy>
  <cp:revision>5</cp:revision>
  <cp:lastPrinted>2019-07-29T01:45:00Z</cp:lastPrinted>
  <dcterms:created xsi:type="dcterms:W3CDTF">2023-02-23T03:31:00Z</dcterms:created>
  <dcterms:modified xsi:type="dcterms:W3CDTF">2023-02-23T03:43:00Z</dcterms:modified>
</cp:coreProperties>
</file>